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pPr w:leftFromText="180" w:rightFromText="180" w:vertAnchor="text" w:horzAnchor="margin" w:tblpY="38"/>
        <w:tblW w:w="90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11"/>
        <w:gridCol w:w="4928"/>
      </w:tblGrid>
      <w:tr w:rsidR="000A0B39" w:rsidRPr="0029147E" w14:paraId="2685DD22" w14:textId="77777777" w:rsidTr="001E21E7">
        <w:trPr>
          <w:trHeight w:hRule="exact" w:val="1129"/>
        </w:trPr>
        <w:tc>
          <w:tcPr>
            <w:tcW w:w="4111" w:type="dxa"/>
            <w:vAlign w:val="center"/>
          </w:tcPr>
          <w:p w14:paraId="20699573" w14:textId="77777777" w:rsidR="000A0B39" w:rsidRPr="0029147E" w:rsidRDefault="000A0B39" w:rsidP="008016F1">
            <w:pPr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29147E">
              <w:rPr>
                <w:rFonts w:ascii="Times New Roman" w:hAnsi="Times New Roman"/>
                <w:noProof/>
                <w:lang w:eastAsia="hr-HR"/>
              </w:rPr>
              <w:drawing>
                <wp:anchor distT="0" distB="0" distL="36195" distR="0" simplePos="0" relativeHeight="251658240" behindDoc="1" locked="0" layoutInCell="1" allowOverlap="1" wp14:anchorId="0748C19B" wp14:editId="0D381221">
                  <wp:simplePos x="0" y="0"/>
                  <wp:positionH relativeFrom="column">
                    <wp:posOffset>664845</wp:posOffset>
                  </wp:positionH>
                  <wp:positionV relativeFrom="paragraph">
                    <wp:posOffset>-282575</wp:posOffset>
                  </wp:positionV>
                  <wp:extent cx="219710" cy="287655"/>
                  <wp:effectExtent l="19050" t="0" r="8890" b="0"/>
                  <wp:wrapTopAndBottom/>
                  <wp:docPr id="10" name="Picture 10" descr="Grb RH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b RH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710" cy="287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9147E">
              <w:rPr>
                <w:rFonts w:ascii="Times New Roman" w:hAnsi="Times New Roman"/>
              </w:rPr>
              <w:ptab w:relativeTo="margin" w:alignment="left" w:leader="none"/>
            </w:r>
            <w:r w:rsidRPr="0029147E">
              <w:rPr>
                <w:rFonts w:ascii="Times New Roman" w:hAnsi="Times New Roman"/>
              </w:rPr>
              <w:ptab w:relativeTo="margin" w:alignment="left" w:leader="none"/>
            </w:r>
            <w:r w:rsidRPr="0029147E">
              <w:rPr>
                <w:rFonts w:ascii="Times New Roman" w:hAnsi="Times New Roman"/>
              </w:rPr>
              <w:t>REPUBLIKA HRVATSKA</w:t>
            </w:r>
          </w:p>
          <w:p w14:paraId="0D972AEE" w14:textId="77777777" w:rsidR="000A0B39" w:rsidRPr="0029147E" w:rsidRDefault="000A0B39" w:rsidP="008016F1">
            <w:pPr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29147E">
              <w:rPr>
                <w:rFonts w:ascii="Times New Roman" w:hAnsi="Times New Roman"/>
              </w:rPr>
              <w:t>KARLOVAČKA ŽUPANIJA</w:t>
            </w:r>
          </w:p>
          <w:p w14:paraId="7B56B13E" w14:textId="77777777" w:rsidR="000A0B39" w:rsidRPr="0029147E" w:rsidRDefault="000A0B39" w:rsidP="008016F1">
            <w:pPr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</w:p>
        </w:tc>
        <w:tc>
          <w:tcPr>
            <w:tcW w:w="4928" w:type="dxa"/>
            <w:vMerge w:val="restart"/>
            <w:vAlign w:val="center"/>
          </w:tcPr>
          <w:p w14:paraId="47DA8DFC" w14:textId="77777777" w:rsidR="000A0B39" w:rsidRPr="0029147E" w:rsidRDefault="000A0B39" w:rsidP="008016F1">
            <w:pPr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noProof/>
              </w:rPr>
            </w:pPr>
          </w:p>
        </w:tc>
      </w:tr>
      <w:tr w:rsidR="000A0B39" w:rsidRPr="0029147E" w14:paraId="26B4F5DC" w14:textId="77777777" w:rsidTr="001E21E7">
        <w:trPr>
          <w:trHeight w:val="437"/>
        </w:trPr>
        <w:tc>
          <w:tcPr>
            <w:tcW w:w="4111" w:type="dxa"/>
            <w:vAlign w:val="center"/>
          </w:tcPr>
          <w:p w14:paraId="788119FF" w14:textId="1461F32C" w:rsidR="000A0B39" w:rsidRPr="0029147E" w:rsidRDefault="000A0B39" w:rsidP="008016F1">
            <w:pPr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29147E">
              <w:rPr>
                <w:rFonts w:ascii="Times New Roman" w:hAnsi="Times New Roman"/>
                <w:noProof/>
                <w:color w:val="000000"/>
                <w:lang w:eastAsia="hr-HR"/>
              </w:rPr>
              <w:drawing>
                <wp:anchor distT="0" distB="0" distL="36195" distR="0" simplePos="0" relativeHeight="251658241" behindDoc="1" locked="0" layoutInCell="1" allowOverlap="0" wp14:anchorId="3B1C4605" wp14:editId="46B6F2FA">
                  <wp:simplePos x="0" y="0"/>
                  <wp:positionH relativeFrom="column">
                    <wp:posOffset>-111760</wp:posOffset>
                  </wp:positionH>
                  <wp:positionV relativeFrom="paragraph">
                    <wp:posOffset>-635</wp:posOffset>
                  </wp:positionV>
                  <wp:extent cx="307975" cy="361315"/>
                  <wp:effectExtent l="19050" t="0" r="0" b="0"/>
                  <wp:wrapThrough wrapText="bothSides">
                    <wp:wrapPolygon edited="0">
                      <wp:start x="-1336" y="0"/>
                      <wp:lineTo x="-1336" y="20499"/>
                      <wp:lineTo x="21377" y="20499"/>
                      <wp:lineTo x="21377" y="0"/>
                      <wp:lineTo x="-1336" y="0"/>
                    </wp:wrapPolygon>
                  </wp:wrapThrough>
                  <wp:docPr id="12" name="Picture 4" descr="Grb-boj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b-boj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975" cy="361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9147E">
              <w:rPr>
                <w:rFonts w:ascii="Times New Roman" w:hAnsi="Times New Roman"/>
              </w:rPr>
              <w:t>GRAD KARLOVAC</w:t>
            </w:r>
          </w:p>
        </w:tc>
        <w:tc>
          <w:tcPr>
            <w:tcW w:w="4928" w:type="dxa"/>
            <w:vMerge/>
            <w:vAlign w:val="center"/>
          </w:tcPr>
          <w:p w14:paraId="0BCF31C4" w14:textId="77777777" w:rsidR="000A0B39" w:rsidRPr="0029147E" w:rsidRDefault="000A0B39" w:rsidP="008016F1">
            <w:pPr>
              <w:autoSpaceDE w:val="0"/>
              <w:autoSpaceDN w:val="0"/>
              <w:adjustRightInd w:val="0"/>
              <w:rPr>
                <w:rFonts w:ascii="Times New Roman" w:hAnsi="Times New Roman"/>
                <w:noProof/>
                <w:color w:val="000000"/>
              </w:rPr>
            </w:pPr>
          </w:p>
        </w:tc>
      </w:tr>
    </w:tbl>
    <w:p w14:paraId="548BA008" w14:textId="45A083F2" w:rsidR="00E2048B" w:rsidRPr="0029147E" w:rsidRDefault="000A0B39" w:rsidP="008016F1">
      <w:pPr>
        <w:spacing w:after="0" w:line="240" w:lineRule="auto"/>
        <w:rPr>
          <w:rFonts w:ascii="Times New Roman" w:hAnsi="Times New Roman"/>
        </w:rPr>
      </w:pPr>
      <w:r w:rsidRPr="0029147E">
        <w:rPr>
          <w:rFonts w:ascii="Times New Roman" w:hAnsi="Times New Roman"/>
        </w:rPr>
        <w:t>GRADSKO VIJEĆE</w:t>
      </w:r>
    </w:p>
    <w:p w14:paraId="2FF03792" w14:textId="62F533D4" w:rsidR="000A0B39" w:rsidRPr="0029147E" w:rsidRDefault="000A0B39" w:rsidP="008016F1">
      <w:pPr>
        <w:spacing w:after="0" w:line="240" w:lineRule="auto"/>
        <w:rPr>
          <w:rFonts w:ascii="Times New Roman" w:hAnsi="Times New Roman"/>
        </w:rPr>
      </w:pPr>
      <w:r w:rsidRPr="0029147E">
        <w:rPr>
          <w:rFonts w:ascii="Times New Roman" w:hAnsi="Times New Roman"/>
        </w:rPr>
        <w:t xml:space="preserve">KLASA: </w:t>
      </w:r>
    </w:p>
    <w:p w14:paraId="6538D839" w14:textId="680F5BF7" w:rsidR="000A0B39" w:rsidRPr="0029147E" w:rsidRDefault="000A0B39" w:rsidP="008016F1">
      <w:pPr>
        <w:spacing w:after="0" w:line="240" w:lineRule="auto"/>
        <w:rPr>
          <w:rFonts w:ascii="Times New Roman" w:hAnsi="Times New Roman"/>
          <w:vanish/>
        </w:rPr>
      </w:pPr>
      <w:r w:rsidRPr="0029147E">
        <w:rPr>
          <w:rFonts w:ascii="Times New Roman" w:hAnsi="Times New Roman"/>
        </w:rPr>
        <w:t>URBROJ:</w:t>
      </w:r>
    </w:p>
    <w:p w14:paraId="0F967B88" w14:textId="77777777" w:rsidR="00E2048B" w:rsidRPr="0029147E" w:rsidRDefault="00E2048B" w:rsidP="008016F1">
      <w:pPr>
        <w:spacing w:after="0" w:line="240" w:lineRule="auto"/>
        <w:jc w:val="both"/>
        <w:rPr>
          <w:rFonts w:ascii="Times New Roman" w:eastAsia="Times New Roman" w:hAnsi="Times New Roman"/>
          <w:lang w:eastAsia="hr-HR"/>
        </w:rPr>
      </w:pPr>
    </w:p>
    <w:p w14:paraId="2BD8BBF8" w14:textId="0D6E3B24" w:rsidR="00DF732A" w:rsidRPr="0029147E" w:rsidRDefault="00DF732A" w:rsidP="008016F1">
      <w:pPr>
        <w:spacing w:after="0" w:line="240" w:lineRule="auto"/>
        <w:rPr>
          <w:rFonts w:ascii="Times New Roman" w:hAnsi="Times New Roman"/>
        </w:rPr>
      </w:pPr>
      <w:r w:rsidRPr="0029147E">
        <w:rPr>
          <w:rFonts w:ascii="Times New Roman" w:hAnsi="Times New Roman"/>
        </w:rPr>
        <w:t xml:space="preserve">Karlovac, </w:t>
      </w:r>
      <w:r w:rsidR="00B04E14">
        <w:rPr>
          <w:rFonts w:ascii="Times New Roman" w:hAnsi="Times New Roman"/>
        </w:rPr>
        <w:t>2026. godine</w:t>
      </w:r>
    </w:p>
    <w:p w14:paraId="689C9F78" w14:textId="77777777" w:rsidR="00DF732A" w:rsidRDefault="00DF732A" w:rsidP="008016F1">
      <w:pPr>
        <w:spacing w:after="0" w:line="240" w:lineRule="auto"/>
        <w:rPr>
          <w:rFonts w:ascii="Times New Roman" w:eastAsia="Times New Roman" w:hAnsi="Times New Roman"/>
          <w:lang w:eastAsia="hr-HR"/>
        </w:rPr>
      </w:pPr>
    </w:p>
    <w:p w14:paraId="41388B8A" w14:textId="77777777" w:rsidR="00221078" w:rsidRPr="0029147E" w:rsidRDefault="00221078" w:rsidP="008016F1">
      <w:pPr>
        <w:spacing w:after="0" w:line="240" w:lineRule="auto"/>
        <w:rPr>
          <w:rFonts w:ascii="Times New Roman" w:eastAsia="Times New Roman" w:hAnsi="Times New Roman"/>
          <w:lang w:eastAsia="hr-HR"/>
        </w:rPr>
      </w:pPr>
    </w:p>
    <w:p w14:paraId="0B6317E6" w14:textId="53C17D75" w:rsidR="00644291" w:rsidRPr="0029147E" w:rsidRDefault="00644291" w:rsidP="008016F1">
      <w:pPr>
        <w:spacing w:after="0" w:line="240" w:lineRule="auto"/>
        <w:jc w:val="right"/>
        <w:rPr>
          <w:rFonts w:ascii="Times New Roman" w:eastAsia="Times New Roman" w:hAnsi="Times New Roman"/>
          <w:lang w:eastAsia="hr-HR"/>
        </w:rPr>
      </w:pPr>
      <w:r w:rsidRPr="0029147E">
        <w:rPr>
          <w:rFonts w:ascii="Times New Roman" w:eastAsia="Times New Roman" w:hAnsi="Times New Roman"/>
          <w:lang w:eastAsia="hr-HR"/>
        </w:rPr>
        <w:t xml:space="preserve">P R I J E D L O G </w:t>
      </w:r>
    </w:p>
    <w:p w14:paraId="52009513" w14:textId="77777777" w:rsidR="00567D82" w:rsidRDefault="00567D82" w:rsidP="008016F1">
      <w:pPr>
        <w:spacing w:after="0" w:line="240" w:lineRule="auto"/>
        <w:rPr>
          <w:rFonts w:ascii="Times New Roman" w:eastAsia="Times New Roman" w:hAnsi="Times New Roman"/>
          <w:color w:val="EE0000"/>
          <w:lang w:eastAsia="hr-HR"/>
        </w:rPr>
      </w:pPr>
    </w:p>
    <w:p w14:paraId="1B9BF70B" w14:textId="77777777" w:rsidR="00221078" w:rsidRPr="0029147E" w:rsidRDefault="00221078" w:rsidP="008016F1">
      <w:pPr>
        <w:spacing w:after="0" w:line="240" w:lineRule="auto"/>
        <w:rPr>
          <w:rFonts w:ascii="Times New Roman" w:eastAsia="Times New Roman" w:hAnsi="Times New Roman"/>
          <w:color w:val="EE0000"/>
          <w:lang w:eastAsia="hr-HR"/>
        </w:rPr>
      </w:pPr>
    </w:p>
    <w:p w14:paraId="4DCBE589" w14:textId="7B83B1FF" w:rsidR="00E2048B" w:rsidRPr="0029147E" w:rsidRDefault="00E2048B" w:rsidP="008016F1">
      <w:pPr>
        <w:spacing w:after="0" w:line="240" w:lineRule="auto"/>
        <w:jc w:val="both"/>
        <w:rPr>
          <w:rFonts w:ascii="Times New Roman" w:eastAsia="Times New Roman" w:hAnsi="Times New Roman"/>
          <w:lang w:eastAsia="hr-HR"/>
        </w:rPr>
      </w:pPr>
      <w:r w:rsidRPr="0029147E">
        <w:rPr>
          <w:rFonts w:ascii="Times New Roman" w:eastAsia="Times New Roman" w:hAnsi="Times New Roman"/>
          <w:lang w:eastAsia="hr-HR"/>
        </w:rPr>
        <w:t>Na temelju članka 12.</w:t>
      </w:r>
      <w:r w:rsidR="00F47646" w:rsidRPr="0029147E">
        <w:rPr>
          <w:rFonts w:ascii="Times New Roman" w:eastAsia="Times New Roman" w:hAnsi="Times New Roman"/>
          <w:lang w:eastAsia="hr-HR"/>
        </w:rPr>
        <w:t>,</w:t>
      </w:r>
      <w:r w:rsidRPr="0029147E">
        <w:rPr>
          <w:rFonts w:ascii="Times New Roman" w:eastAsia="Times New Roman" w:hAnsi="Times New Roman"/>
          <w:lang w:eastAsia="hr-HR"/>
        </w:rPr>
        <w:t xml:space="preserve"> stavka 2</w:t>
      </w:r>
      <w:r w:rsidR="00F1301B" w:rsidRPr="0029147E">
        <w:rPr>
          <w:rFonts w:ascii="Times New Roman" w:eastAsia="Times New Roman" w:hAnsi="Times New Roman"/>
          <w:lang w:eastAsia="hr-HR"/>
        </w:rPr>
        <w:t>.</w:t>
      </w:r>
      <w:r w:rsidRPr="0029147E">
        <w:rPr>
          <w:rFonts w:ascii="Times New Roman" w:eastAsia="Times New Roman" w:hAnsi="Times New Roman"/>
          <w:lang w:eastAsia="hr-HR"/>
        </w:rPr>
        <w:t>, članka 13.</w:t>
      </w:r>
      <w:r w:rsidR="0004044C" w:rsidRPr="0029147E">
        <w:rPr>
          <w:rFonts w:ascii="Times New Roman" w:eastAsia="Times New Roman" w:hAnsi="Times New Roman"/>
          <w:lang w:eastAsia="hr-HR"/>
        </w:rPr>
        <w:t xml:space="preserve"> </w:t>
      </w:r>
      <w:r w:rsidR="000B6015" w:rsidRPr="0029147E">
        <w:rPr>
          <w:rFonts w:ascii="Times New Roman" w:eastAsia="Times New Roman" w:hAnsi="Times New Roman"/>
          <w:lang w:eastAsia="hr-HR"/>
        </w:rPr>
        <w:t>te</w:t>
      </w:r>
      <w:r w:rsidRPr="0029147E">
        <w:rPr>
          <w:rFonts w:ascii="Times New Roman" w:eastAsia="Times New Roman" w:hAnsi="Times New Roman"/>
          <w:lang w:eastAsia="hr-HR"/>
        </w:rPr>
        <w:t xml:space="preserve"> članka 24.</w:t>
      </w:r>
      <w:r w:rsidR="00F47646" w:rsidRPr="0029147E">
        <w:rPr>
          <w:rFonts w:ascii="Times New Roman" w:eastAsia="Times New Roman" w:hAnsi="Times New Roman"/>
          <w:lang w:eastAsia="hr-HR"/>
        </w:rPr>
        <w:t>,</w:t>
      </w:r>
      <w:r w:rsidR="00A93D63">
        <w:rPr>
          <w:rFonts w:ascii="Times New Roman" w:eastAsia="Times New Roman" w:hAnsi="Times New Roman"/>
          <w:lang w:eastAsia="hr-HR"/>
        </w:rPr>
        <w:t xml:space="preserve"> stavka 1.,</w:t>
      </w:r>
      <w:r w:rsidRPr="0029147E">
        <w:rPr>
          <w:rFonts w:ascii="Times New Roman" w:eastAsia="Times New Roman" w:hAnsi="Times New Roman"/>
          <w:lang w:eastAsia="hr-HR"/>
        </w:rPr>
        <w:t xml:space="preserve"> </w:t>
      </w:r>
      <w:r w:rsidR="00821539" w:rsidRPr="0029147E">
        <w:rPr>
          <w:rFonts w:ascii="Times New Roman" w:eastAsia="Times New Roman" w:hAnsi="Times New Roman"/>
          <w:lang w:eastAsia="hr-HR"/>
        </w:rPr>
        <w:t>podstavka</w:t>
      </w:r>
      <w:r w:rsidRPr="0029147E">
        <w:rPr>
          <w:rFonts w:ascii="Times New Roman" w:eastAsia="Times New Roman" w:hAnsi="Times New Roman"/>
          <w:lang w:eastAsia="hr-HR"/>
        </w:rPr>
        <w:t xml:space="preserve"> 2. Zakona o upravljanju nekretninama i pokretninama u vlasništvu Republike Hrvatske („Narodne novine“ br. 155/23)</w:t>
      </w:r>
      <w:r w:rsidR="00F47646" w:rsidRPr="0029147E">
        <w:rPr>
          <w:rFonts w:ascii="Times New Roman" w:eastAsia="Times New Roman" w:hAnsi="Times New Roman"/>
          <w:lang w:eastAsia="hr-HR"/>
        </w:rPr>
        <w:t>,</w:t>
      </w:r>
      <w:r w:rsidR="005C0917" w:rsidRPr="0029147E">
        <w:rPr>
          <w:rFonts w:ascii="Times New Roman" w:eastAsia="Times New Roman" w:hAnsi="Times New Roman"/>
          <w:lang w:eastAsia="hr-HR"/>
        </w:rPr>
        <w:t xml:space="preserve"> </w:t>
      </w:r>
      <w:r w:rsidR="0088717A" w:rsidRPr="0029147E">
        <w:rPr>
          <w:rFonts w:ascii="Times New Roman" w:eastAsia="Times New Roman" w:hAnsi="Times New Roman"/>
          <w:lang w:eastAsia="hr-HR"/>
        </w:rPr>
        <w:t>članka  35. Zakona o lokalnoj i područnoj (regionalnoj) samoupravi (</w:t>
      </w:r>
      <w:r w:rsidR="00601895" w:rsidRPr="0029147E">
        <w:rPr>
          <w:rFonts w:ascii="Times New Roman" w:eastAsia="Times New Roman" w:hAnsi="Times New Roman"/>
          <w:lang w:eastAsia="hr-HR"/>
        </w:rPr>
        <w:t>„</w:t>
      </w:r>
      <w:r w:rsidR="0088717A" w:rsidRPr="0029147E">
        <w:rPr>
          <w:rFonts w:ascii="Times New Roman" w:eastAsia="Times New Roman" w:hAnsi="Times New Roman"/>
          <w:lang w:eastAsia="hr-HR"/>
        </w:rPr>
        <w:t>Narodne novine</w:t>
      </w:r>
      <w:r w:rsidR="00601895" w:rsidRPr="0029147E">
        <w:rPr>
          <w:rFonts w:ascii="Times New Roman" w:eastAsia="Times New Roman" w:hAnsi="Times New Roman"/>
          <w:lang w:eastAsia="hr-HR"/>
        </w:rPr>
        <w:t>“</w:t>
      </w:r>
      <w:r w:rsidR="0088717A" w:rsidRPr="0029147E">
        <w:rPr>
          <w:rFonts w:ascii="Times New Roman" w:eastAsia="Times New Roman" w:hAnsi="Times New Roman"/>
          <w:lang w:eastAsia="hr-HR"/>
        </w:rPr>
        <w:t xml:space="preserve"> br. 33/01, 60/01, 129/05, 109/07, 36/09, 125/08, 36/09, 150/11, 19/13</w:t>
      </w:r>
      <w:r w:rsidR="00096CC5">
        <w:rPr>
          <w:rFonts w:ascii="Times New Roman" w:eastAsia="Times New Roman" w:hAnsi="Times New Roman"/>
          <w:lang w:eastAsia="hr-HR"/>
        </w:rPr>
        <w:t xml:space="preserve"> </w:t>
      </w:r>
      <w:r w:rsidR="0088717A" w:rsidRPr="0029147E">
        <w:rPr>
          <w:rFonts w:ascii="Times New Roman" w:eastAsia="Times New Roman" w:hAnsi="Times New Roman"/>
          <w:lang w:eastAsia="hr-HR"/>
        </w:rPr>
        <w:t>– službeni pročišćeni tekst, 144/12, 137/15 – službeni pročišćeni tekst, 123/17, 98/19, 144/20)</w:t>
      </w:r>
      <w:r w:rsidR="0089597F" w:rsidRPr="0029147E">
        <w:rPr>
          <w:rFonts w:ascii="Times New Roman" w:eastAsiaTheme="minorHAnsi" w:hAnsi="Times New Roman"/>
        </w:rPr>
        <w:t xml:space="preserve"> </w:t>
      </w:r>
      <w:r w:rsidR="0089597F" w:rsidRPr="0029147E">
        <w:rPr>
          <w:rFonts w:ascii="Times New Roman" w:eastAsia="Times New Roman" w:hAnsi="Times New Roman"/>
          <w:lang w:eastAsia="hr-HR"/>
        </w:rPr>
        <w:t xml:space="preserve">i članka </w:t>
      </w:r>
      <w:r w:rsidR="0052471C" w:rsidRPr="0029147E">
        <w:rPr>
          <w:rFonts w:ascii="Times New Roman" w:eastAsia="Times New Roman" w:hAnsi="Times New Roman"/>
          <w:lang w:eastAsia="hr-HR"/>
        </w:rPr>
        <w:t>34</w:t>
      </w:r>
      <w:r w:rsidR="0089597F" w:rsidRPr="0029147E">
        <w:rPr>
          <w:rFonts w:ascii="Times New Roman" w:eastAsia="Times New Roman" w:hAnsi="Times New Roman"/>
          <w:lang w:eastAsia="hr-HR"/>
        </w:rPr>
        <w:t>. i 9</w:t>
      </w:r>
      <w:r w:rsidR="0052471C" w:rsidRPr="0029147E">
        <w:rPr>
          <w:rFonts w:ascii="Times New Roman" w:eastAsia="Times New Roman" w:hAnsi="Times New Roman"/>
          <w:lang w:eastAsia="hr-HR"/>
        </w:rPr>
        <w:t>7</w:t>
      </w:r>
      <w:r w:rsidR="0089597F" w:rsidRPr="0029147E">
        <w:rPr>
          <w:rFonts w:ascii="Times New Roman" w:eastAsia="Times New Roman" w:hAnsi="Times New Roman"/>
          <w:lang w:eastAsia="hr-HR"/>
        </w:rPr>
        <w:t>. Statuta Grada Karlovca (</w:t>
      </w:r>
      <w:r w:rsidR="0089597F" w:rsidRPr="0029147E">
        <w:rPr>
          <w:rFonts w:ascii="Times New Roman" w:eastAsia="Times New Roman" w:hAnsi="Times New Roman"/>
          <w:iCs/>
          <w:lang w:eastAsia="hr-HR"/>
        </w:rPr>
        <w:t>„Glasnik Grada Karlovca“</w:t>
      </w:r>
      <w:r w:rsidR="00601895" w:rsidRPr="0029147E">
        <w:rPr>
          <w:rFonts w:ascii="Times New Roman" w:eastAsia="Times New Roman" w:hAnsi="Times New Roman"/>
          <w:iCs/>
          <w:lang w:eastAsia="hr-HR"/>
        </w:rPr>
        <w:t xml:space="preserve"> </w:t>
      </w:r>
      <w:r w:rsidR="0089597F" w:rsidRPr="0029147E">
        <w:rPr>
          <w:rFonts w:ascii="Times New Roman" w:eastAsia="Times New Roman" w:hAnsi="Times New Roman"/>
          <w:iCs/>
          <w:lang w:eastAsia="hr-HR"/>
        </w:rPr>
        <w:t xml:space="preserve">br. 7/09, 8/09, 3/13, 6/13, 1/15 – </w:t>
      </w:r>
      <w:r w:rsidR="0089597F" w:rsidRPr="0029147E">
        <w:rPr>
          <w:rFonts w:ascii="Times New Roman" w:eastAsia="Times New Roman" w:hAnsi="Times New Roman"/>
          <w:lang w:eastAsia="hr-HR"/>
        </w:rPr>
        <w:t xml:space="preserve">pročišćeni </w:t>
      </w:r>
      <w:r w:rsidR="0089597F" w:rsidRPr="0029147E">
        <w:rPr>
          <w:rFonts w:ascii="Times New Roman" w:eastAsia="Times New Roman" w:hAnsi="Times New Roman"/>
          <w:iCs/>
          <w:lang w:eastAsia="hr-HR"/>
        </w:rPr>
        <w:t>tekst, 3/18, 6/20, 4/21, 8/21, 9/21 – potpuni tekst i 10/22</w:t>
      </w:r>
      <w:r w:rsidR="0089597F" w:rsidRPr="0029147E">
        <w:rPr>
          <w:rFonts w:ascii="Times New Roman" w:eastAsia="Times New Roman" w:hAnsi="Times New Roman"/>
          <w:lang w:eastAsia="hr-HR"/>
        </w:rPr>
        <w:t>)</w:t>
      </w:r>
      <w:r w:rsidR="0088717A" w:rsidRPr="0029147E">
        <w:rPr>
          <w:rFonts w:ascii="Times New Roman" w:eastAsia="Times New Roman" w:hAnsi="Times New Roman"/>
          <w:lang w:eastAsia="hr-HR"/>
        </w:rPr>
        <w:t>,</w:t>
      </w:r>
      <w:r w:rsidR="00941C38" w:rsidRPr="0029147E">
        <w:rPr>
          <w:rFonts w:ascii="Times New Roman" w:eastAsia="Times New Roman" w:hAnsi="Times New Roman"/>
          <w:lang w:eastAsia="hr-HR"/>
        </w:rPr>
        <w:t xml:space="preserve"> </w:t>
      </w:r>
      <w:r w:rsidR="00540CB1" w:rsidRPr="0029147E">
        <w:rPr>
          <w:rFonts w:ascii="Times New Roman" w:eastAsia="Times New Roman" w:hAnsi="Times New Roman"/>
          <w:lang w:eastAsia="hr-HR"/>
        </w:rPr>
        <w:t>G</w:t>
      </w:r>
      <w:r w:rsidRPr="0029147E">
        <w:rPr>
          <w:rFonts w:ascii="Times New Roman" w:eastAsia="Times New Roman" w:hAnsi="Times New Roman"/>
          <w:lang w:eastAsia="hr-HR"/>
        </w:rPr>
        <w:t>radsko vijeće</w:t>
      </w:r>
      <w:r w:rsidR="005C0917" w:rsidRPr="0029147E">
        <w:rPr>
          <w:rFonts w:ascii="Times New Roman" w:eastAsia="Times New Roman" w:hAnsi="Times New Roman"/>
          <w:lang w:eastAsia="hr-HR"/>
        </w:rPr>
        <w:t xml:space="preserve"> Grada Karlovca</w:t>
      </w:r>
      <w:r w:rsidR="00B04E14">
        <w:rPr>
          <w:rFonts w:ascii="Times New Roman" w:eastAsia="Times New Roman" w:hAnsi="Times New Roman"/>
          <w:lang w:eastAsia="hr-HR"/>
        </w:rPr>
        <w:t xml:space="preserve"> na </w:t>
      </w:r>
      <w:r w:rsidR="00CE6362">
        <w:rPr>
          <w:rFonts w:ascii="Times New Roman" w:eastAsia="Times New Roman" w:hAnsi="Times New Roman"/>
          <w:lang w:eastAsia="hr-HR"/>
        </w:rPr>
        <w:t>____ sjednici održanoj dana _____2026. godine</w:t>
      </w:r>
      <w:r w:rsidRPr="0029147E">
        <w:rPr>
          <w:rFonts w:ascii="Times New Roman" w:eastAsia="Times New Roman" w:hAnsi="Times New Roman"/>
          <w:lang w:eastAsia="hr-HR"/>
        </w:rPr>
        <w:t xml:space="preserve"> donosi</w:t>
      </w:r>
    </w:p>
    <w:p w14:paraId="0D7832FE" w14:textId="77777777" w:rsidR="000F2E00" w:rsidRPr="0029147E" w:rsidRDefault="000F2E00" w:rsidP="008016F1">
      <w:pPr>
        <w:spacing w:after="0" w:line="240" w:lineRule="auto"/>
        <w:jc w:val="both"/>
        <w:rPr>
          <w:rFonts w:ascii="Times New Roman" w:eastAsia="Times New Roman" w:hAnsi="Times New Roman"/>
          <w:lang w:eastAsia="hr-HR"/>
        </w:rPr>
      </w:pPr>
    </w:p>
    <w:p w14:paraId="07D138C1" w14:textId="77777777" w:rsidR="00F47646" w:rsidRPr="0029147E" w:rsidRDefault="00E2048B" w:rsidP="008016F1">
      <w:pPr>
        <w:spacing w:after="0" w:line="240" w:lineRule="auto"/>
        <w:jc w:val="both"/>
        <w:rPr>
          <w:rFonts w:ascii="Times New Roman" w:eastAsia="Times New Roman" w:hAnsi="Times New Roman"/>
          <w:b/>
          <w:lang w:eastAsia="hr-HR"/>
        </w:rPr>
      </w:pPr>
      <w:r w:rsidRPr="0029147E">
        <w:rPr>
          <w:rFonts w:ascii="Times New Roman" w:eastAsia="Times New Roman" w:hAnsi="Times New Roman"/>
          <w:lang w:eastAsia="hr-HR"/>
        </w:rPr>
        <w:tab/>
      </w:r>
      <w:r w:rsidRPr="0029147E">
        <w:rPr>
          <w:rFonts w:ascii="Times New Roman" w:eastAsia="Times New Roman" w:hAnsi="Times New Roman"/>
          <w:b/>
          <w:lang w:eastAsia="hr-HR"/>
        </w:rPr>
        <w:t xml:space="preserve">                                                       </w:t>
      </w:r>
    </w:p>
    <w:p w14:paraId="2231A1AC" w14:textId="4FC30630" w:rsidR="00E2048B" w:rsidRPr="0029147E" w:rsidRDefault="00E2048B" w:rsidP="008016F1">
      <w:pPr>
        <w:spacing w:after="0" w:line="240" w:lineRule="auto"/>
        <w:jc w:val="center"/>
        <w:rPr>
          <w:rFonts w:ascii="Times New Roman" w:eastAsia="Times New Roman" w:hAnsi="Times New Roman"/>
          <w:b/>
          <w:lang w:eastAsia="hr-HR"/>
        </w:rPr>
      </w:pPr>
      <w:r w:rsidRPr="0029147E">
        <w:rPr>
          <w:rFonts w:ascii="Times New Roman" w:eastAsia="Times New Roman" w:hAnsi="Times New Roman"/>
          <w:b/>
          <w:lang w:eastAsia="hr-HR"/>
        </w:rPr>
        <w:t>ODLUKU</w:t>
      </w:r>
    </w:p>
    <w:p w14:paraId="175222B1" w14:textId="79AFC731" w:rsidR="007E206A" w:rsidRPr="0029147E" w:rsidRDefault="007E206A" w:rsidP="008016F1">
      <w:pPr>
        <w:spacing w:after="0" w:line="240" w:lineRule="auto"/>
        <w:jc w:val="center"/>
        <w:rPr>
          <w:rFonts w:ascii="Times New Roman" w:hAnsi="Times New Roman"/>
          <w:b/>
        </w:rPr>
      </w:pPr>
      <w:r w:rsidRPr="0029147E">
        <w:rPr>
          <w:rFonts w:ascii="Times New Roman" w:hAnsi="Times New Roman"/>
          <w:b/>
        </w:rPr>
        <w:t>o izboru najpovoljnijeg ponuditelja i prodaji nekretnina u k.o. Karlovac I</w:t>
      </w:r>
    </w:p>
    <w:p w14:paraId="52A82F73" w14:textId="77777777" w:rsidR="004E4036" w:rsidRPr="0029147E" w:rsidRDefault="004E4036" w:rsidP="008016F1">
      <w:pPr>
        <w:spacing w:after="0" w:line="240" w:lineRule="auto"/>
        <w:jc w:val="center"/>
        <w:rPr>
          <w:rFonts w:ascii="Times New Roman" w:eastAsia="Times New Roman" w:hAnsi="Times New Roman"/>
          <w:lang w:eastAsia="hr-HR"/>
        </w:rPr>
      </w:pPr>
    </w:p>
    <w:p w14:paraId="7292DD39" w14:textId="0393A832" w:rsidR="00E2048B" w:rsidRPr="0029147E" w:rsidRDefault="00E2048B" w:rsidP="008016F1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lang w:eastAsia="hr-HR"/>
        </w:rPr>
      </w:pPr>
      <w:r w:rsidRPr="0029147E">
        <w:rPr>
          <w:rFonts w:ascii="Times New Roman" w:eastAsia="Times New Roman" w:hAnsi="Times New Roman"/>
          <w:b/>
          <w:bCs/>
          <w:lang w:eastAsia="hr-HR"/>
        </w:rPr>
        <w:t>I</w:t>
      </w:r>
      <w:r w:rsidR="005C0917" w:rsidRPr="0029147E">
        <w:rPr>
          <w:rFonts w:ascii="Times New Roman" w:eastAsia="Times New Roman" w:hAnsi="Times New Roman"/>
          <w:b/>
          <w:bCs/>
          <w:lang w:eastAsia="hr-HR"/>
        </w:rPr>
        <w:t>.</w:t>
      </w:r>
    </w:p>
    <w:p w14:paraId="26D70D13" w14:textId="77777777" w:rsidR="004E4036" w:rsidRPr="0029147E" w:rsidRDefault="004E4036" w:rsidP="008016F1">
      <w:pPr>
        <w:spacing w:after="0" w:line="240" w:lineRule="auto"/>
        <w:jc w:val="center"/>
        <w:rPr>
          <w:rFonts w:ascii="Times New Roman" w:eastAsia="Times New Roman" w:hAnsi="Times New Roman"/>
          <w:lang w:eastAsia="hr-HR"/>
        </w:rPr>
      </w:pPr>
    </w:p>
    <w:p w14:paraId="1C7B3AD3" w14:textId="7AE85944" w:rsidR="009E3F11" w:rsidRPr="00E879AD" w:rsidRDefault="00A07F27" w:rsidP="00E879AD">
      <w:pPr>
        <w:spacing w:after="0" w:line="240" w:lineRule="auto"/>
        <w:jc w:val="both"/>
        <w:rPr>
          <w:rFonts w:ascii="Times New Roman" w:eastAsia="Times New Roman" w:hAnsi="Times New Roman"/>
          <w:lang w:eastAsia="hr-HR"/>
        </w:rPr>
      </w:pPr>
      <w:r w:rsidRPr="0029147E">
        <w:rPr>
          <w:rFonts w:ascii="Times New Roman" w:hAnsi="Times New Roman"/>
        </w:rPr>
        <w:t xml:space="preserve">Utvrđuje se da je po Javnom pozivu br. 1/25 za podnošenje ponuda za kupnju nekretnina u vlasništvu Republike Hrvatske na području Grada Karlovca, objavljenom dana 21. studenoga 2025. godine u Jutarnjem listu, na mrežnim stranicama Grada Karlovca, Ministarstva prostornog uređenja, graditeljstva i državne imovine te Hrvatske gospodarske komore, za kupnju nekretnina koje se prodaju kao cjelina pod oznakom </w:t>
      </w:r>
      <w:r w:rsidR="00E2048B" w:rsidRPr="0029147E">
        <w:rPr>
          <w:rFonts w:ascii="Times New Roman" w:eastAsia="Times New Roman" w:hAnsi="Times New Roman"/>
          <w:lang w:eastAsia="hr-HR"/>
        </w:rPr>
        <w:t>zk.č.br.</w:t>
      </w:r>
      <w:r w:rsidR="00E2048B" w:rsidRPr="0029147E">
        <w:rPr>
          <w:rFonts w:ascii="Times New Roman" w:hAnsi="Times New Roman"/>
        </w:rPr>
        <w:t xml:space="preserve"> </w:t>
      </w:r>
      <w:r w:rsidR="00540CB1" w:rsidRPr="0029147E">
        <w:rPr>
          <w:rFonts w:ascii="Times New Roman" w:hAnsi="Times New Roman"/>
        </w:rPr>
        <w:t xml:space="preserve">421/1, </w:t>
      </w:r>
      <w:r w:rsidR="00644291" w:rsidRPr="0029147E">
        <w:rPr>
          <w:rFonts w:ascii="Times New Roman" w:hAnsi="Times New Roman"/>
        </w:rPr>
        <w:t>Ilovac,</w:t>
      </w:r>
      <w:r w:rsidR="00A36A7C" w:rsidRPr="0029147E">
        <w:rPr>
          <w:rFonts w:ascii="Times New Roman" w:hAnsi="Times New Roman"/>
        </w:rPr>
        <w:t xml:space="preserve"> </w:t>
      </w:r>
      <w:r w:rsidR="00540CB1" w:rsidRPr="0029147E">
        <w:rPr>
          <w:rFonts w:ascii="Times New Roman" w:hAnsi="Times New Roman"/>
        </w:rPr>
        <w:t xml:space="preserve">ukupne površine </w:t>
      </w:r>
      <w:r w:rsidR="00F754D6" w:rsidRPr="0029147E">
        <w:rPr>
          <w:rFonts w:ascii="Times New Roman" w:hAnsi="Times New Roman"/>
        </w:rPr>
        <w:t>3017 m</w:t>
      </w:r>
      <w:r w:rsidR="00F754D6" w:rsidRPr="0029147E">
        <w:rPr>
          <w:rFonts w:ascii="Times New Roman" w:hAnsi="Times New Roman"/>
          <w:vertAlign w:val="superscript"/>
        </w:rPr>
        <w:t>2</w:t>
      </w:r>
      <w:r w:rsidR="00F754D6" w:rsidRPr="0029147E">
        <w:rPr>
          <w:rFonts w:ascii="Times New Roman" w:hAnsi="Times New Roman"/>
        </w:rPr>
        <w:t xml:space="preserve">, </w:t>
      </w:r>
      <w:r w:rsidR="00712A00" w:rsidRPr="0029147E">
        <w:rPr>
          <w:rFonts w:ascii="Times New Roman" w:hAnsi="Times New Roman"/>
        </w:rPr>
        <w:t xml:space="preserve">upisana u </w:t>
      </w:r>
      <w:r w:rsidR="00E2048B" w:rsidRPr="0029147E">
        <w:rPr>
          <w:rFonts w:ascii="Times New Roman" w:eastAsia="Times New Roman" w:hAnsi="Times New Roman"/>
          <w:lang w:eastAsia="hr-HR"/>
        </w:rPr>
        <w:t xml:space="preserve">zk.ul.br. </w:t>
      </w:r>
      <w:r w:rsidR="00F754D6" w:rsidRPr="0029147E">
        <w:rPr>
          <w:rFonts w:ascii="Times New Roman" w:eastAsia="Times New Roman" w:hAnsi="Times New Roman"/>
          <w:lang w:eastAsia="hr-HR"/>
        </w:rPr>
        <w:t>2266</w:t>
      </w:r>
      <w:r w:rsidR="00AD257A" w:rsidRPr="0029147E">
        <w:rPr>
          <w:rFonts w:ascii="Times New Roman" w:eastAsia="Times New Roman" w:hAnsi="Times New Roman"/>
          <w:lang w:eastAsia="hr-HR"/>
        </w:rPr>
        <w:t xml:space="preserve"> </w:t>
      </w:r>
      <w:r w:rsidRPr="0029147E">
        <w:rPr>
          <w:rFonts w:ascii="Times New Roman" w:eastAsia="Times New Roman" w:hAnsi="Times New Roman"/>
          <w:lang w:eastAsia="hr-HR"/>
        </w:rPr>
        <w:t>i</w:t>
      </w:r>
      <w:r w:rsidR="00754432" w:rsidRPr="0029147E">
        <w:rPr>
          <w:rFonts w:ascii="Times New Roman" w:eastAsia="Times New Roman" w:hAnsi="Times New Roman"/>
          <w:lang w:eastAsia="hr-HR"/>
        </w:rPr>
        <w:t xml:space="preserve"> zk.č.br. 419/5, </w:t>
      </w:r>
      <w:r w:rsidR="00644291" w:rsidRPr="0029147E">
        <w:rPr>
          <w:rFonts w:ascii="Times New Roman" w:eastAsia="Times New Roman" w:hAnsi="Times New Roman"/>
          <w:lang w:eastAsia="hr-HR"/>
        </w:rPr>
        <w:t>Ilovac,</w:t>
      </w:r>
      <w:r w:rsidR="00A36A7C" w:rsidRPr="0029147E">
        <w:rPr>
          <w:rFonts w:ascii="Times New Roman" w:eastAsia="Times New Roman" w:hAnsi="Times New Roman"/>
          <w:lang w:eastAsia="hr-HR"/>
        </w:rPr>
        <w:t xml:space="preserve"> </w:t>
      </w:r>
      <w:r w:rsidR="00754432" w:rsidRPr="0029147E">
        <w:rPr>
          <w:rFonts w:ascii="Times New Roman" w:eastAsia="Times New Roman" w:hAnsi="Times New Roman"/>
          <w:lang w:eastAsia="hr-HR"/>
        </w:rPr>
        <w:t>ukupne površine 558 m</w:t>
      </w:r>
      <w:r w:rsidR="00754432" w:rsidRPr="0029147E">
        <w:rPr>
          <w:rFonts w:ascii="Times New Roman" w:eastAsia="Times New Roman" w:hAnsi="Times New Roman"/>
          <w:vertAlign w:val="superscript"/>
          <w:lang w:eastAsia="hr-HR"/>
        </w:rPr>
        <w:t>2</w:t>
      </w:r>
      <w:r w:rsidR="00754432" w:rsidRPr="0029147E">
        <w:rPr>
          <w:rFonts w:ascii="Times New Roman" w:eastAsia="Times New Roman" w:hAnsi="Times New Roman"/>
          <w:lang w:eastAsia="hr-HR"/>
        </w:rPr>
        <w:t xml:space="preserve">, </w:t>
      </w:r>
      <w:r w:rsidR="00712A00" w:rsidRPr="0029147E">
        <w:rPr>
          <w:rFonts w:ascii="Times New Roman" w:eastAsia="Times New Roman" w:hAnsi="Times New Roman"/>
          <w:lang w:eastAsia="hr-HR"/>
        </w:rPr>
        <w:t xml:space="preserve">upisana u </w:t>
      </w:r>
      <w:r w:rsidR="00754432" w:rsidRPr="0029147E">
        <w:rPr>
          <w:rFonts w:ascii="Times New Roman" w:eastAsia="Times New Roman" w:hAnsi="Times New Roman"/>
          <w:lang w:eastAsia="hr-HR"/>
        </w:rPr>
        <w:t>zk.ul.br. 2479,</w:t>
      </w:r>
      <w:r w:rsidR="00AD257A" w:rsidRPr="0029147E">
        <w:rPr>
          <w:rFonts w:ascii="Times New Roman" w:eastAsia="Times New Roman" w:hAnsi="Times New Roman"/>
          <w:lang w:eastAsia="hr-HR"/>
        </w:rPr>
        <w:t xml:space="preserve"> </w:t>
      </w:r>
      <w:r w:rsidR="00402DD3">
        <w:rPr>
          <w:rFonts w:ascii="Times New Roman" w:eastAsia="Times New Roman" w:hAnsi="Times New Roman"/>
          <w:lang w:eastAsia="hr-HR"/>
        </w:rPr>
        <w:t xml:space="preserve">obje </w:t>
      </w:r>
      <w:r w:rsidR="00754432" w:rsidRPr="0029147E">
        <w:rPr>
          <w:rFonts w:ascii="Times New Roman" w:eastAsia="Times New Roman" w:hAnsi="Times New Roman"/>
          <w:lang w:eastAsia="hr-HR"/>
        </w:rPr>
        <w:t>upisan</w:t>
      </w:r>
      <w:r w:rsidR="00712A00" w:rsidRPr="0029147E">
        <w:rPr>
          <w:rFonts w:ascii="Times New Roman" w:eastAsia="Times New Roman" w:hAnsi="Times New Roman"/>
          <w:lang w:eastAsia="hr-HR"/>
        </w:rPr>
        <w:t>e</w:t>
      </w:r>
      <w:r w:rsidR="00754432" w:rsidRPr="0029147E">
        <w:rPr>
          <w:rFonts w:ascii="Times New Roman" w:eastAsia="Times New Roman" w:hAnsi="Times New Roman"/>
          <w:lang w:eastAsia="hr-HR"/>
        </w:rPr>
        <w:t xml:space="preserve"> u zemljišnim knjigama Općinskog suda u Karlovcu, Zemljišnoknjižni odjel Karlovac,</w:t>
      </w:r>
      <w:r w:rsidR="005C0917" w:rsidRPr="0029147E">
        <w:rPr>
          <w:rFonts w:ascii="Times New Roman" w:eastAsia="Times New Roman" w:hAnsi="Times New Roman"/>
          <w:lang w:eastAsia="hr-HR"/>
        </w:rPr>
        <w:t xml:space="preserve"> </w:t>
      </w:r>
      <w:r w:rsidR="00AD257A" w:rsidRPr="0029147E">
        <w:rPr>
          <w:rFonts w:ascii="Times New Roman" w:eastAsia="Times New Roman" w:hAnsi="Times New Roman"/>
          <w:lang w:eastAsia="hr-HR"/>
        </w:rPr>
        <w:t>k.o. Karlovac I</w:t>
      </w:r>
      <w:r w:rsidR="009E3F11" w:rsidRPr="0029147E">
        <w:rPr>
          <w:rFonts w:ascii="Times New Roman" w:eastAsia="Times New Roman" w:hAnsi="Times New Roman"/>
          <w:lang w:eastAsia="hr-HR"/>
        </w:rPr>
        <w:t>, zaprimljena</w:t>
      </w:r>
      <w:r w:rsidR="00221078">
        <w:rPr>
          <w:rFonts w:ascii="Times New Roman" w:eastAsia="Times New Roman" w:hAnsi="Times New Roman"/>
          <w:lang w:eastAsia="hr-HR"/>
        </w:rPr>
        <w:t xml:space="preserve"> </w:t>
      </w:r>
      <w:r w:rsidR="009E3F11" w:rsidRPr="0029147E">
        <w:rPr>
          <w:rFonts w:ascii="Times New Roman" w:eastAsia="Times New Roman" w:hAnsi="Times New Roman"/>
          <w:lang w:eastAsia="hr-HR"/>
        </w:rPr>
        <w:t>ponuda</w:t>
      </w:r>
      <w:r w:rsidR="00221078">
        <w:rPr>
          <w:rFonts w:ascii="Times New Roman" w:eastAsia="Times New Roman" w:hAnsi="Times New Roman"/>
          <w:lang w:eastAsia="hr-HR"/>
        </w:rPr>
        <w:t xml:space="preserve">: </w:t>
      </w:r>
      <w:r w:rsidR="009E3F11" w:rsidRPr="00E879AD">
        <w:rPr>
          <w:rFonts w:ascii="Times New Roman" w:eastAsia="Times New Roman" w:hAnsi="Times New Roman"/>
          <w:lang w:eastAsia="hr-HR"/>
        </w:rPr>
        <w:t xml:space="preserve">Mont-Montaža MKG d.o.o., Ljudevita Šestića 4, Karlovac, OIB: 01940725059, a ponuđena cijena iznosi 235.012,25 EUR. </w:t>
      </w:r>
    </w:p>
    <w:p w14:paraId="3F3C9DC2" w14:textId="77777777" w:rsidR="00AD257A" w:rsidRPr="0029147E" w:rsidRDefault="00AD257A" w:rsidP="008016F1">
      <w:pPr>
        <w:spacing w:after="0" w:line="240" w:lineRule="auto"/>
        <w:jc w:val="both"/>
        <w:rPr>
          <w:rFonts w:ascii="Times New Roman" w:eastAsia="Times New Roman" w:hAnsi="Times New Roman"/>
          <w:lang w:eastAsia="hr-HR"/>
        </w:rPr>
      </w:pPr>
    </w:p>
    <w:p w14:paraId="063A8E50" w14:textId="49CA6307" w:rsidR="001704FA" w:rsidRPr="0029147E" w:rsidRDefault="009E3F11" w:rsidP="008016F1">
      <w:pPr>
        <w:spacing w:after="0" w:line="240" w:lineRule="auto"/>
        <w:jc w:val="both"/>
        <w:rPr>
          <w:rFonts w:ascii="Times New Roman" w:eastAsia="Times New Roman" w:hAnsi="Times New Roman"/>
          <w:lang w:eastAsia="hr-HR"/>
        </w:rPr>
      </w:pPr>
      <w:r w:rsidRPr="0029147E">
        <w:rPr>
          <w:rFonts w:ascii="Times New Roman" w:eastAsia="Times New Roman" w:hAnsi="Times New Roman"/>
          <w:lang w:eastAsia="hr-HR"/>
        </w:rPr>
        <w:t xml:space="preserve">Ponuda iz stavka </w:t>
      </w:r>
      <w:r w:rsidR="00F408A1" w:rsidRPr="0029147E">
        <w:rPr>
          <w:rFonts w:ascii="Times New Roman" w:eastAsia="Times New Roman" w:hAnsi="Times New Roman"/>
          <w:lang w:eastAsia="hr-HR"/>
        </w:rPr>
        <w:t>I</w:t>
      </w:r>
      <w:r w:rsidR="001704FA" w:rsidRPr="0029147E">
        <w:rPr>
          <w:rFonts w:ascii="Times New Roman" w:eastAsia="Times New Roman" w:hAnsi="Times New Roman"/>
          <w:lang w:eastAsia="hr-HR"/>
        </w:rPr>
        <w:t xml:space="preserve">. ove Odluke jedina je zaprimljena ponuda, a ponuđena kupoprodajna cijena veća je od početne cijene, koja je iznosila 235.000,00 EUR. </w:t>
      </w:r>
    </w:p>
    <w:p w14:paraId="2FD20FFD" w14:textId="77777777" w:rsidR="000F2E00" w:rsidRPr="0029147E" w:rsidRDefault="000F2E00" w:rsidP="008016F1">
      <w:pPr>
        <w:spacing w:after="0" w:line="240" w:lineRule="auto"/>
        <w:jc w:val="both"/>
        <w:rPr>
          <w:rFonts w:ascii="Times New Roman" w:eastAsia="Times New Roman" w:hAnsi="Times New Roman"/>
          <w:b/>
          <w:bCs/>
          <w:strike/>
          <w:lang w:eastAsia="hr-HR"/>
        </w:rPr>
      </w:pPr>
    </w:p>
    <w:p w14:paraId="104EB470" w14:textId="5AF73B85" w:rsidR="000F2E00" w:rsidRPr="0029147E" w:rsidRDefault="00E2048B" w:rsidP="008016F1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lang w:eastAsia="hr-HR"/>
        </w:rPr>
      </w:pPr>
      <w:r w:rsidRPr="0029147E">
        <w:rPr>
          <w:rFonts w:ascii="Times New Roman" w:eastAsia="Times New Roman" w:hAnsi="Times New Roman"/>
          <w:b/>
          <w:bCs/>
          <w:lang w:eastAsia="hr-HR"/>
        </w:rPr>
        <w:t>II.</w:t>
      </w:r>
    </w:p>
    <w:p w14:paraId="35B083C3" w14:textId="77777777" w:rsidR="004E4036" w:rsidRPr="0029147E" w:rsidRDefault="004E4036" w:rsidP="008016F1">
      <w:pPr>
        <w:spacing w:after="0" w:line="240" w:lineRule="auto"/>
        <w:jc w:val="center"/>
        <w:rPr>
          <w:rFonts w:ascii="Times New Roman" w:eastAsia="Times New Roman" w:hAnsi="Times New Roman"/>
          <w:lang w:eastAsia="hr-HR"/>
        </w:rPr>
      </w:pPr>
    </w:p>
    <w:p w14:paraId="2E5E6FCA" w14:textId="31BD34B4" w:rsidR="00E2048B" w:rsidRPr="0029147E" w:rsidRDefault="00983B0A" w:rsidP="008016F1">
      <w:pPr>
        <w:spacing w:after="0" w:line="240" w:lineRule="auto"/>
        <w:jc w:val="both"/>
        <w:rPr>
          <w:rFonts w:ascii="Times New Roman" w:eastAsia="Times New Roman" w:hAnsi="Times New Roman"/>
          <w:b/>
          <w:bCs/>
          <w:lang w:eastAsia="hr-HR"/>
        </w:rPr>
      </w:pPr>
      <w:r w:rsidRPr="0029147E">
        <w:rPr>
          <w:rFonts w:ascii="Times New Roman" w:eastAsia="Times New Roman" w:hAnsi="Times New Roman"/>
          <w:lang w:eastAsia="hr-HR"/>
        </w:rPr>
        <w:t xml:space="preserve">Nekretnine </w:t>
      </w:r>
      <w:r w:rsidR="0006278D" w:rsidRPr="0029147E">
        <w:rPr>
          <w:rFonts w:ascii="Times New Roman" w:eastAsia="Times New Roman" w:hAnsi="Times New Roman"/>
          <w:lang w:eastAsia="hr-HR"/>
        </w:rPr>
        <w:t>u vlasništvu Republike Hrvatske opisane u točki I. ove Odluke</w:t>
      </w:r>
      <w:r w:rsidR="00F408A1" w:rsidRPr="0029147E">
        <w:rPr>
          <w:rFonts w:ascii="Times New Roman" w:eastAsia="Times New Roman" w:hAnsi="Times New Roman"/>
          <w:lang w:eastAsia="hr-HR"/>
        </w:rPr>
        <w:t xml:space="preserve"> prodat će se </w:t>
      </w:r>
      <w:r w:rsidR="00E879AD">
        <w:rPr>
          <w:rFonts w:ascii="Times New Roman" w:eastAsia="Times New Roman" w:hAnsi="Times New Roman"/>
          <w:lang w:eastAsia="hr-HR"/>
        </w:rPr>
        <w:t xml:space="preserve">društvu </w:t>
      </w:r>
      <w:r w:rsidR="00F408A1" w:rsidRPr="0029147E">
        <w:rPr>
          <w:rFonts w:ascii="Times New Roman" w:eastAsia="Times New Roman" w:hAnsi="Times New Roman"/>
          <w:lang w:eastAsia="hr-HR"/>
        </w:rPr>
        <w:t>Mont-Montaža MKG d.o.o., Ljudevita Šestića 4, Karlovac; OIB: 01940725059</w:t>
      </w:r>
      <w:r w:rsidR="00C22B83" w:rsidRPr="0029147E">
        <w:rPr>
          <w:rFonts w:ascii="Times New Roman" w:eastAsia="Times New Roman" w:hAnsi="Times New Roman"/>
          <w:lang w:eastAsia="hr-HR"/>
        </w:rPr>
        <w:t xml:space="preserve">, za ponuđenu cijenu od </w:t>
      </w:r>
      <w:r w:rsidR="00C22B83" w:rsidRPr="0029147E">
        <w:rPr>
          <w:rFonts w:ascii="Times New Roman" w:eastAsia="Times New Roman" w:hAnsi="Times New Roman"/>
          <w:b/>
          <w:bCs/>
          <w:lang w:eastAsia="hr-HR"/>
        </w:rPr>
        <w:t xml:space="preserve">235.012,25 EUR. </w:t>
      </w:r>
    </w:p>
    <w:p w14:paraId="6956E606" w14:textId="77777777" w:rsidR="001C6F23" w:rsidRDefault="001C6F23" w:rsidP="008016F1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lang w:eastAsia="hr-HR"/>
        </w:rPr>
      </w:pPr>
    </w:p>
    <w:p w14:paraId="77F3669B" w14:textId="31D59236" w:rsidR="00E2048B" w:rsidRPr="0029147E" w:rsidRDefault="00E2048B" w:rsidP="008016F1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lang w:eastAsia="hr-HR"/>
        </w:rPr>
      </w:pPr>
      <w:r w:rsidRPr="0029147E">
        <w:rPr>
          <w:rFonts w:ascii="Times New Roman" w:eastAsia="Times New Roman" w:hAnsi="Times New Roman"/>
          <w:b/>
          <w:bCs/>
          <w:lang w:eastAsia="hr-HR"/>
        </w:rPr>
        <w:t>III.</w:t>
      </w:r>
    </w:p>
    <w:p w14:paraId="70B1EB02" w14:textId="77777777" w:rsidR="004E4036" w:rsidRPr="0029147E" w:rsidRDefault="004E4036" w:rsidP="008016F1">
      <w:pPr>
        <w:spacing w:after="0" w:line="240" w:lineRule="auto"/>
        <w:jc w:val="center"/>
        <w:rPr>
          <w:rFonts w:ascii="Times New Roman" w:eastAsia="Times New Roman" w:hAnsi="Times New Roman"/>
          <w:lang w:eastAsia="hr-HR"/>
        </w:rPr>
      </w:pPr>
    </w:p>
    <w:p w14:paraId="1CEE81E7" w14:textId="7183E777" w:rsidR="00224D13" w:rsidRPr="0029147E" w:rsidRDefault="00224D13" w:rsidP="008016F1">
      <w:pPr>
        <w:spacing w:after="0" w:line="240" w:lineRule="auto"/>
        <w:ind w:right="49"/>
        <w:jc w:val="both"/>
        <w:rPr>
          <w:rFonts w:ascii="Times New Roman" w:hAnsi="Times New Roman"/>
        </w:rPr>
      </w:pPr>
      <w:r w:rsidRPr="0029147E">
        <w:rPr>
          <w:rFonts w:ascii="Times New Roman" w:hAnsi="Times New Roman"/>
        </w:rPr>
        <w:t xml:space="preserve">S kupcem iz točke II. ove Odluke zaključit će se kupoprodajni ugovor </w:t>
      </w:r>
      <w:r w:rsidR="003C5373">
        <w:rPr>
          <w:rFonts w:ascii="Times New Roman" w:hAnsi="Times New Roman"/>
        </w:rPr>
        <w:t xml:space="preserve">kojim će se regulirati međusobna prava i obaveze i </w:t>
      </w:r>
      <w:r w:rsidRPr="0029147E">
        <w:rPr>
          <w:rFonts w:ascii="Times New Roman" w:hAnsi="Times New Roman"/>
        </w:rPr>
        <w:t xml:space="preserve">temeljem kojeg će se kupac obvezati na isplatu kupoprodajne cijene iz točke II. ove Odluke, u roku od 30 dana od dana zaključenja kupoprodajnog ugovora. Pored kupoprodajne cijene, kupac nekretnine snosit će i trošak procjene nekretnine u iznosu od </w:t>
      </w:r>
      <w:r w:rsidRPr="0029147E">
        <w:rPr>
          <w:rFonts w:ascii="Times New Roman" w:hAnsi="Times New Roman"/>
          <w:b/>
          <w:bCs/>
        </w:rPr>
        <w:t>236,52 EUR.</w:t>
      </w:r>
    </w:p>
    <w:p w14:paraId="1BA06315" w14:textId="77777777" w:rsidR="00221078" w:rsidRDefault="00221078" w:rsidP="008016F1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lang w:eastAsia="hr-HR"/>
        </w:rPr>
      </w:pPr>
    </w:p>
    <w:p w14:paraId="4AD66634" w14:textId="77777777" w:rsidR="00221078" w:rsidRDefault="00221078" w:rsidP="008016F1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lang w:eastAsia="hr-HR"/>
        </w:rPr>
      </w:pPr>
    </w:p>
    <w:p w14:paraId="278D81EE" w14:textId="337FD9E1" w:rsidR="00E2048B" w:rsidRDefault="00E2048B" w:rsidP="008016F1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lang w:eastAsia="hr-HR"/>
        </w:rPr>
      </w:pPr>
      <w:r w:rsidRPr="0029147E">
        <w:rPr>
          <w:rFonts w:ascii="Times New Roman" w:eastAsia="Times New Roman" w:hAnsi="Times New Roman"/>
          <w:b/>
          <w:bCs/>
          <w:lang w:eastAsia="hr-HR"/>
        </w:rPr>
        <w:t>IV.</w:t>
      </w:r>
    </w:p>
    <w:p w14:paraId="01978BEE" w14:textId="77777777" w:rsidR="00221078" w:rsidRPr="0029147E" w:rsidRDefault="00221078" w:rsidP="008016F1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lang w:eastAsia="hr-HR"/>
        </w:rPr>
      </w:pPr>
    </w:p>
    <w:p w14:paraId="4D4CB7B6" w14:textId="3EB58AB4" w:rsidR="00FC0D23" w:rsidRDefault="000F2E00" w:rsidP="008016F1">
      <w:pPr>
        <w:spacing w:after="0" w:line="240" w:lineRule="auto"/>
        <w:jc w:val="both"/>
        <w:rPr>
          <w:rFonts w:ascii="Times New Roman" w:eastAsia="Times New Roman" w:hAnsi="Times New Roman"/>
          <w:lang w:eastAsia="hr-HR"/>
        </w:rPr>
      </w:pPr>
      <w:r w:rsidRPr="0029147E">
        <w:rPr>
          <w:rFonts w:ascii="Times New Roman" w:eastAsia="Times New Roman" w:hAnsi="Times New Roman"/>
          <w:lang w:eastAsia="hr-HR"/>
        </w:rPr>
        <w:t>Kupac nekretnin</w:t>
      </w:r>
      <w:r w:rsidR="00893658" w:rsidRPr="0029147E">
        <w:rPr>
          <w:rFonts w:ascii="Times New Roman" w:eastAsia="Times New Roman" w:hAnsi="Times New Roman"/>
          <w:lang w:eastAsia="hr-HR"/>
        </w:rPr>
        <w:t>a</w:t>
      </w:r>
      <w:r w:rsidRPr="0029147E">
        <w:rPr>
          <w:rFonts w:ascii="Times New Roman" w:eastAsia="Times New Roman" w:hAnsi="Times New Roman"/>
          <w:lang w:eastAsia="hr-HR"/>
        </w:rPr>
        <w:t xml:space="preserve"> iz točke I</w:t>
      </w:r>
      <w:r w:rsidR="00221078">
        <w:rPr>
          <w:rFonts w:ascii="Times New Roman" w:eastAsia="Times New Roman" w:hAnsi="Times New Roman"/>
          <w:lang w:eastAsia="hr-HR"/>
        </w:rPr>
        <w:t>I</w:t>
      </w:r>
      <w:r w:rsidRPr="0029147E">
        <w:rPr>
          <w:rFonts w:ascii="Times New Roman" w:eastAsia="Times New Roman" w:hAnsi="Times New Roman"/>
          <w:lang w:eastAsia="hr-HR"/>
        </w:rPr>
        <w:t xml:space="preserve">. ove </w:t>
      </w:r>
      <w:r w:rsidR="00893658" w:rsidRPr="0029147E">
        <w:rPr>
          <w:rFonts w:ascii="Times New Roman" w:eastAsia="Times New Roman" w:hAnsi="Times New Roman"/>
          <w:lang w:eastAsia="hr-HR"/>
        </w:rPr>
        <w:t>O</w:t>
      </w:r>
      <w:r w:rsidRPr="0029147E">
        <w:rPr>
          <w:rFonts w:ascii="Times New Roman" w:eastAsia="Times New Roman" w:hAnsi="Times New Roman"/>
          <w:lang w:eastAsia="hr-HR"/>
        </w:rPr>
        <w:t>dluke dužan je</w:t>
      </w:r>
      <w:r w:rsidR="00893658" w:rsidRPr="0029147E">
        <w:rPr>
          <w:rFonts w:ascii="Times New Roman" w:eastAsia="Times New Roman" w:hAnsi="Times New Roman"/>
          <w:lang w:eastAsia="hr-HR"/>
        </w:rPr>
        <w:t>,</w:t>
      </w:r>
      <w:r w:rsidRPr="0029147E">
        <w:rPr>
          <w:rFonts w:ascii="Times New Roman" w:eastAsia="Times New Roman" w:hAnsi="Times New Roman"/>
          <w:lang w:eastAsia="hr-HR"/>
        </w:rPr>
        <w:t xml:space="preserve"> osim kupoprodajne cijene te troška procjene </w:t>
      </w:r>
      <w:r w:rsidR="00893658" w:rsidRPr="0029147E">
        <w:rPr>
          <w:rFonts w:ascii="Times New Roman" w:eastAsia="Times New Roman" w:hAnsi="Times New Roman"/>
          <w:lang w:eastAsia="hr-HR"/>
        </w:rPr>
        <w:t xml:space="preserve">vrijednosti </w:t>
      </w:r>
      <w:r w:rsidRPr="0029147E">
        <w:rPr>
          <w:rFonts w:ascii="Times New Roman" w:eastAsia="Times New Roman" w:hAnsi="Times New Roman"/>
          <w:lang w:eastAsia="hr-HR"/>
        </w:rPr>
        <w:t>nekretnin</w:t>
      </w:r>
      <w:r w:rsidR="00893658" w:rsidRPr="0029147E">
        <w:rPr>
          <w:rFonts w:ascii="Times New Roman" w:eastAsia="Times New Roman" w:hAnsi="Times New Roman"/>
          <w:lang w:eastAsia="hr-HR"/>
        </w:rPr>
        <w:t>a</w:t>
      </w:r>
      <w:r w:rsidR="0094264C" w:rsidRPr="0029147E">
        <w:rPr>
          <w:rFonts w:ascii="Times New Roman" w:eastAsia="Times New Roman" w:hAnsi="Times New Roman"/>
          <w:lang w:eastAsia="hr-HR"/>
        </w:rPr>
        <w:t>, snositi</w:t>
      </w:r>
      <w:r w:rsidRPr="0029147E">
        <w:rPr>
          <w:rFonts w:ascii="Times New Roman" w:eastAsia="Times New Roman" w:hAnsi="Times New Roman"/>
          <w:lang w:eastAsia="hr-HR"/>
        </w:rPr>
        <w:t xml:space="preserve"> i iznos naknad</w:t>
      </w:r>
      <w:r w:rsidR="009B2F7E" w:rsidRPr="0029147E">
        <w:rPr>
          <w:rFonts w:ascii="Times New Roman" w:eastAsia="Times New Roman" w:hAnsi="Times New Roman"/>
          <w:lang w:eastAsia="hr-HR"/>
        </w:rPr>
        <w:t>e</w:t>
      </w:r>
      <w:r w:rsidR="00A31565" w:rsidRPr="0029147E">
        <w:rPr>
          <w:rFonts w:ascii="Times New Roman" w:eastAsia="Times New Roman" w:hAnsi="Times New Roman"/>
          <w:lang w:eastAsia="hr-HR"/>
        </w:rPr>
        <w:t xml:space="preserve"> </w:t>
      </w:r>
      <w:r w:rsidRPr="0029147E">
        <w:rPr>
          <w:rFonts w:ascii="Times New Roman" w:eastAsia="Times New Roman" w:hAnsi="Times New Roman"/>
          <w:lang w:eastAsia="hr-HR"/>
        </w:rPr>
        <w:t xml:space="preserve">za izdvajanje nekretnine </w:t>
      </w:r>
      <w:r w:rsidR="001E21E7" w:rsidRPr="0029147E">
        <w:rPr>
          <w:rFonts w:ascii="Times New Roman" w:eastAsia="Times New Roman" w:hAnsi="Times New Roman"/>
          <w:lang w:eastAsia="hr-HR"/>
        </w:rPr>
        <w:t xml:space="preserve">zk.č.br. 421/1, k.o. Karlovac I, </w:t>
      </w:r>
      <w:r w:rsidRPr="0029147E">
        <w:rPr>
          <w:rFonts w:ascii="Times New Roman" w:eastAsia="Times New Roman" w:hAnsi="Times New Roman"/>
          <w:lang w:eastAsia="hr-HR"/>
        </w:rPr>
        <w:t>iz šumskogospodarskog područja Republike Hrvatske</w:t>
      </w:r>
      <w:r w:rsidR="00BD16A0" w:rsidRPr="0029147E">
        <w:rPr>
          <w:rFonts w:ascii="Times New Roman" w:eastAsia="Times New Roman" w:hAnsi="Times New Roman"/>
          <w:lang w:eastAsia="hr-HR"/>
        </w:rPr>
        <w:t xml:space="preserve">, </w:t>
      </w:r>
      <w:r w:rsidR="00436C4F">
        <w:rPr>
          <w:rFonts w:ascii="Times New Roman" w:eastAsia="Times New Roman" w:hAnsi="Times New Roman"/>
          <w:lang w:eastAsia="hr-HR"/>
        </w:rPr>
        <w:t xml:space="preserve">a koji se </w:t>
      </w:r>
      <w:r w:rsidRPr="0029147E">
        <w:rPr>
          <w:rFonts w:ascii="Times New Roman" w:eastAsia="Times New Roman" w:hAnsi="Times New Roman"/>
          <w:lang w:eastAsia="hr-HR"/>
        </w:rPr>
        <w:t xml:space="preserve">prema privremenom obračunu naknade od strane Hrvatskih šuma d.o.o. u </w:t>
      </w:r>
      <w:r w:rsidR="00893658" w:rsidRPr="0029147E">
        <w:rPr>
          <w:rFonts w:ascii="Times New Roman" w:eastAsia="Times New Roman" w:hAnsi="Times New Roman"/>
          <w:lang w:eastAsia="hr-HR"/>
        </w:rPr>
        <w:t>Karlovcu</w:t>
      </w:r>
      <w:r w:rsidR="00BD16A0" w:rsidRPr="0029147E">
        <w:rPr>
          <w:rFonts w:ascii="Times New Roman" w:eastAsia="Times New Roman" w:hAnsi="Times New Roman"/>
          <w:lang w:eastAsia="hr-HR"/>
        </w:rPr>
        <w:t>,</w:t>
      </w:r>
      <w:r w:rsidR="00EB0FE0" w:rsidRPr="0029147E">
        <w:rPr>
          <w:rFonts w:ascii="Times New Roman" w:eastAsia="Times New Roman" w:hAnsi="Times New Roman"/>
          <w:lang w:eastAsia="hr-HR"/>
        </w:rPr>
        <w:t xml:space="preserve"> KLASA: KA/25-01/944, URBROJ: 09-00-06/01-25-02, od 26. kolovoza 2025. godine</w:t>
      </w:r>
      <w:r w:rsidR="006C13D9" w:rsidRPr="0029147E">
        <w:rPr>
          <w:rFonts w:ascii="Times New Roman" w:eastAsia="Times New Roman" w:hAnsi="Times New Roman"/>
          <w:lang w:eastAsia="hr-HR"/>
        </w:rPr>
        <w:t xml:space="preserve">, </w:t>
      </w:r>
      <w:r w:rsidR="00436C4F">
        <w:rPr>
          <w:rFonts w:ascii="Times New Roman" w:eastAsia="Times New Roman" w:hAnsi="Times New Roman"/>
          <w:lang w:eastAsia="hr-HR"/>
        </w:rPr>
        <w:t xml:space="preserve">procjenjuje </w:t>
      </w:r>
      <w:r w:rsidR="006C13D9" w:rsidRPr="0029147E">
        <w:rPr>
          <w:rFonts w:ascii="Times New Roman" w:eastAsia="Times New Roman" w:hAnsi="Times New Roman"/>
          <w:lang w:eastAsia="hr-HR"/>
        </w:rPr>
        <w:t xml:space="preserve">u iznosu od </w:t>
      </w:r>
      <w:r w:rsidR="00E9495C" w:rsidRPr="00F36AEF">
        <w:rPr>
          <w:rFonts w:ascii="Times New Roman" w:eastAsia="Times New Roman" w:hAnsi="Times New Roman"/>
          <w:b/>
          <w:bCs/>
          <w:lang w:eastAsia="hr-HR"/>
        </w:rPr>
        <w:t>775,34 EUR.</w:t>
      </w:r>
      <w:r w:rsidR="00E9495C" w:rsidRPr="0029147E">
        <w:rPr>
          <w:rFonts w:ascii="Times New Roman" w:eastAsia="Times New Roman" w:hAnsi="Times New Roman"/>
          <w:lang w:eastAsia="hr-HR"/>
        </w:rPr>
        <w:t xml:space="preserve"> </w:t>
      </w:r>
    </w:p>
    <w:p w14:paraId="16C067E5" w14:textId="77777777" w:rsidR="00FC0D23" w:rsidRPr="0029147E" w:rsidRDefault="00FC0D23" w:rsidP="008016F1">
      <w:pPr>
        <w:spacing w:after="0" w:line="240" w:lineRule="auto"/>
        <w:jc w:val="both"/>
        <w:rPr>
          <w:rFonts w:ascii="Times New Roman" w:eastAsia="Times New Roman" w:hAnsi="Times New Roman"/>
          <w:lang w:eastAsia="hr-HR"/>
        </w:rPr>
      </w:pPr>
    </w:p>
    <w:p w14:paraId="4205F54F" w14:textId="664EDD8C" w:rsidR="002A1FDC" w:rsidRDefault="002A1FDC" w:rsidP="008016F1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lang w:eastAsia="hr-HR"/>
        </w:rPr>
      </w:pPr>
      <w:r w:rsidRPr="0029147E">
        <w:rPr>
          <w:rFonts w:ascii="Times New Roman" w:eastAsia="Times New Roman" w:hAnsi="Times New Roman"/>
          <w:b/>
          <w:bCs/>
          <w:lang w:eastAsia="hr-HR"/>
        </w:rPr>
        <w:t>V.</w:t>
      </w:r>
    </w:p>
    <w:p w14:paraId="052140B9" w14:textId="77777777" w:rsidR="003C5373" w:rsidRDefault="003C5373" w:rsidP="008016F1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lang w:eastAsia="hr-HR"/>
        </w:rPr>
      </w:pPr>
    </w:p>
    <w:p w14:paraId="40A2E07D" w14:textId="6B787811" w:rsidR="003C5373" w:rsidRPr="003C5373" w:rsidRDefault="003C5373" w:rsidP="003C5373">
      <w:pPr>
        <w:spacing w:after="0" w:line="240" w:lineRule="auto"/>
        <w:jc w:val="both"/>
        <w:rPr>
          <w:rFonts w:ascii="Times New Roman" w:eastAsia="Times New Roman" w:hAnsi="Times New Roman"/>
          <w:lang w:eastAsia="hr-HR"/>
        </w:rPr>
      </w:pPr>
      <w:r w:rsidRPr="003C5373">
        <w:rPr>
          <w:rFonts w:ascii="Times New Roman" w:eastAsia="Times New Roman" w:hAnsi="Times New Roman"/>
          <w:lang w:eastAsia="hr-HR"/>
        </w:rPr>
        <w:t xml:space="preserve">Ovlašćuje se </w:t>
      </w:r>
      <w:r w:rsidR="00221078">
        <w:rPr>
          <w:rFonts w:ascii="Times New Roman" w:eastAsia="Times New Roman" w:hAnsi="Times New Roman"/>
          <w:lang w:eastAsia="hr-HR"/>
        </w:rPr>
        <w:t>G</w:t>
      </w:r>
      <w:r w:rsidRPr="003C5373">
        <w:rPr>
          <w:rFonts w:ascii="Times New Roman" w:eastAsia="Times New Roman" w:hAnsi="Times New Roman"/>
          <w:lang w:eastAsia="hr-HR"/>
        </w:rPr>
        <w:t xml:space="preserve">radonačelnik </w:t>
      </w:r>
      <w:r w:rsidR="00221078">
        <w:rPr>
          <w:rFonts w:ascii="Times New Roman" w:eastAsia="Times New Roman" w:hAnsi="Times New Roman"/>
          <w:lang w:eastAsia="hr-HR"/>
        </w:rPr>
        <w:t xml:space="preserve">Grada Karlovca </w:t>
      </w:r>
      <w:r w:rsidRPr="003C5373">
        <w:rPr>
          <w:rFonts w:ascii="Times New Roman" w:eastAsia="Times New Roman" w:hAnsi="Times New Roman"/>
          <w:lang w:eastAsia="hr-HR"/>
        </w:rPr>
        <w:t xml:space="preserve">na sklapanje Ugovora o </w:t>
      </w:r>
      <w:r>
        <w:rPr>
          <w:rFonts w:ascii="Times New Roman" w:eastAsia="Times New Roman" w:hAnsi="Times New Roman"/>
          <w:lang w:eastAsia="hr-HR"/>
        </w:rPr>
        <w:t>kupoprodaji</w:t>
      </w:r>
      <w:r w:rsidRPr="003C5373">
        <w:rPr>
          <w:rFonts w:ascii="Times New Roman" w:eastAsia="Times New Roman" w:hAnsi="Times New Roman"/>
          <w:lang w:eastAsia="hr-HR"/>
        </w:rPr>
        <w:t xml:space="preserve"> nekretnin</w:t>
      </w:r>
      <w:r w:rsidR="003B5C74">
        <w:rPr>
          <w:rFonts w:ascii="Times New Roman" w:eastAsia="Times New Roman" w:hAnsi="Times New Roman"/>
          <w:lang w:eastAsia="hr-HR"/>
        </w:rPr>
        <w:t>a</w:t>
      </w:r>
      <w:r w:rsidRPr="003C5373">
        <w:rPr>
          <w:rFonts w:ascii="Times New Roman" w:eastAsia="Times New Roman" w:hAnsi="Times New Roman"/>
          <w:lang w:eastAsia="hr-HR"/>
        </w:rPr>
        <w:t xml:space="preserve"> iz </w:t>
      </w:r>
      <w:r w:rsidR="00221078">
        <w:rPr>
          <w:rFonts w:ascii="Times New Roman" w:eastAsia="Times New Roman" w:hAnsi="Times New Roman"/>
          <w:lang w:eastAsia="hr-HR"/>
        </w:rPr>
        <w:t>točke</w:t>
      </w:r>
      <w:r w:rsidRPr="003C5373">
        <w:rPr>
          <w:rFonts w:ascii="Times New Roman" w:eastAsia="Times New Roman" w:hAnsi="Times New Roman"/>
          <w:lang w:eastAsia="hr-HR"/>
        </w:rPr>
        <w:t xml:space="preserve"> </w:t>
      </w:r>
      <w:r w:rsidR="00221078">
        <w:rPr>
          <w:rFonts w:ascii="Times New Roman" w:eastAsia="Times New Roman" w:hAnsi="Times New Roman"/>
          <w:lang w:eastAsia="hr-HR"/>
        </w:rPr>
        <w:t>I</w:t>
      </w:r>
      <w:r w:rsidRPr="003C5373">
        <w:rPr>
          <w:rFonts w:ascii="Times New Roman" w:eastAsia="Times New Roman" w:hAnsi="Times New Roman"/>
          <w:lang w:eastAsia="hr-HR"/>
        </w:rPr>
        <w:t>.</w:t>
      </w:r>
      <w:r w:rsidR="00221078">
        <w:rPr>
          <w:rFonts w:ascii="Times New Roman" w:eastAsia="Times New Roman" w:hAnsi="Times New Roman"/>
          <w:lang w:eastAsia="hr-HR"/>
        </w:rPr>
        <w:t xml:space="preserve"> ove Odluke</w:t>
      </w:r>
      <w:r w:rsidRPr="003C5373">
        <w:rPr>
          <w:rFonts w:ascii="Times New Roman" w:eastAsia="Times New Roman" w:hAnsi="Times New Roman"/>
          <w:lang w:eastAsia="hr-HR"/>
        </w:rPr>
        <w:t>, kao i svih pratećih dokumenata potrebnih za realizaciju</w:t>
      </w:r>
      <w:r>
        <w:rPr>
          <w:rFonts w:ascii="Times New Roman" w:eastAsia="Times New Roman" w:hAnsi="Times New Roman"/>
          <w:lang w:eastAsia="hr-HR"/>
        </w:rPr>
        <w:t xml:space="preserve"> </w:t>
      </w:r>
      <w:r w:rsidR="003B5C74">
        <w:rPr>
          <w:rFonts w:ascii="Times New Roman" w:eastAsia="Times New Roman" w:hAnsi="Times New Roman"/>
          <w:lang w:eastAsia="hr-HR"/>
        </w:rPr>
        <w:t>potonje kupoprodaje</w:t>
      </w:r>
      <w:r>
        <w:rPr>
          <w:rFonts w:ascii="Times New Roman" w:eastAsia="Times New Roman" w:hAnsi="Times New Roman"/>
          <w:lang w:eastAsia="hr-HR"/>
        </w:rPr>
        <w:t xml:space="preserve">, a u skladu s odredbama ove </w:t>
      </w:r>
      <w:r w:rsidR="00221078">
        <w:rPr>
          <w:rFonts w:ascii="Times New Roman" w:eastAsia="Times New Roman" w:hAnsi="Times New Roman"/>
          <w:lang w:eastAsia="hr-HR"/>
        </w:rPr>
        <w:t>O</w:t>
      </w:r>
      <w:r>
        <w:rPr>
          <w:rFonts w:ascii="Times New Roman" w:eastAsia="Times New Roman" w:hAnsi="Times New Roman"/>
          <w:lang w:eastAsia="hr-HR"/>
        </w:rPr>
        <w:t>dluke</w:t>
      </w:r>
      <w:r w:rsidRPr="003C5373">
        <w:rPr>
          <w:rFonts w:ascii="Times New Roman" w:eastAsia="Times New Roman" w:hAnsi="Times New Roman"/>
          <w:lang w:eastAsia="hr-HR"/>
        </w:rPr>
        <w:t>.</w:t>
      </w:r>
    </w:p>
    <w:p w14:paraId="5BCF950C" w14:textId="77777777" w:rsidR="003C5373" w:rsidRDefault="003C5373" w:rsidP="008016F1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lang w:eastAsia="hr-HR"/>
        </w:rPr>
      </w:pPr>
    </w:p>
    <w:p w14:paraId="0C445C5A" w14:textId="3CEB8CA8" w:rsidR="00221078" w:rsidRDefault="00221078" w:rsidP="008016F1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lang w:eastAsia="hr-HR"/>
        </w:rPr>
      </w:pPr>
      <w:r>
        <w:rPr>
          <w:rFonts w:ascii="Times New Roman" w:eastAsia="Times New Roman" w:hAnsi="Times New Roman"/>
          <w:b/>
          <w:bCs/>
          <w:lang w:eastAsia="hr-HR"/>
        </w:rPr>
        <w:t>VI.</w:t>
      </w:r>
    </w:p>
    <w:p w14:paraId="57FF64AE" w14:textId="77777777" w:rsidR="00221078" w:rsidRPr="0029147E" w:rsidRDefault="00221078" w:rsidP="008016F1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lang w:eastAsia="hr-HR"/>
        </w:rPr>
      </w:pPr>
    </w:p>
    <w:p w14:paraId="7414FF3D" w14:textId="6C422233" w:rsidR="00E2048B" w:rsidRPr="0029147E" w:rsidRDefault="00E2048B" w:rsidP="008016F1">
      <w:pPr>
        <w:spacing w:after="0" w:line="240" w:lineRule="auto"/>
        <w:jc w:val="both"/>
        <w:rPr>
          <w:rFonts w:ascii="Times New Roman" w:eastAsia="Times New Roman" w:hAnsi="Times New Roman"/>
          <w:lang w:eastAsia="hr-HR"/>
        </w:rPr>
      </w:pPr>
      <w:r w:rsidRPr="0029147E">
        <w:rPr>
          <w:rFonts w:ascii="Times New Roman" w:eastAsia="Times New Roman" w:hAnsi="Times New Roman"/>
          <w:lang w:eastAsia="hr-HR"/>
        </w:rPr>
        <w:t>Ova Odluka</w:t>
      </w:r>
      <w:r w:rsidR="0001122D" w:rsidRPr="0029147E">
        <w:rPr>
          <w:rFonts w:ascii="Times New Roman" w:hAnsi="Times New Roman"/>
          <w:highlight w:val="white"/>
        </w:rPr>
        <w:t xml:space="preserve"> </w:t>
      </w:r>
      <w:r w:rsidR="0001122D" w:rsidRPr="0029147E">
        <w:rPr>
          <w:rFonts w:ascii="Times New Roman" w:eastAsia="Times New Roman" w:hAnsi="Times New Roman"/>
          <w:lang w:eastAsia="hr-HR"/>
        </w:rPr>
        <w:t>objavit će se u Glasniku Grada Karlovca i stupa na snagu prvog dana od dana objave u Glasniku Grada Karlovca</w:t>
      </w:r>
      <w:r w:rsidRPr="0029147E">
        <w:rPr>
          <w:rFonts w:ascii="Times New Roman" w:eastAsia="Times New Roman" w:hAnsi="Times New Roman"/>
          <w:lang w:eastAsia="hr-HR"/>
        </w:rPr>
        <w:t>.</w:t>
      </w:r>
    </w:p>
    <w:p w14:paraId="6C338F6D" w14:textId="77777777" w:rsidR="004E4036" w:rsidRPr="0029147E" w:rsidRDefault="004E4036" w:rsidP="008016F1">
      <w:pPr>
        <w:spacing w:after="0" w:line="240" w:lineRule="auto"/>
        <w:jc w:val="both"/>
        <w:rPr>
          <w:rFonts w:ascii="Times New Roman" w:eastAsia="Times New Roman" w:hAnsi="Times New Roman"/>
          <w:lang w:eastAsia="hr-HR"/>
        </w:rPr>
      </w:pPr>
    </w:p>
    <w:p w14:paraId="0111AA85" w14:textId="77777777" w:rsidR="00221078" w:rsidRDefault="00221078" w:rsidP="008016F1">
      <w:pPr>
        <w:tabs>
          <w:tab w:val="center" w:pos="6840"/>
        </w:tabs>
        <w:spacing w:after="0" w:line="240" w:lineRule="auto"/>
        <w:jc w:val="right"/>
        <w:rPr>
          <w:rFonts w:ascii="Times New Roman" w:eastAsia="Times New Roman" w:hAnsi="Times New Roman"/>
          <w:b/>
          <w:bCs/>
          <w:lang w:eastAsia="hr-HR"/>
        </w:rPr>
      </w:pPr>
    </w:p>
    <w:p w14:paraId="1E2F2FB6" w14:textId="2DDFE2EF" w:rsidR="00E2048B" w:rsidRPr="0029147E" w:rsidRDefault="00E2048B" w:rsidP="008016F1">
      <w:pPr>
        <w:tabs>
          <w:tab w:val="center" w:pos="6840"/>
        </w:tabs>
        <w:spacing w:after="0" w:line="240" w:lineRule="auto"/>
        <w:jc w:val="right"/>
        <w:rPr>
          <w:rFonts w:ascii="Times New Roman" w:eastAsia="Times New Roman" w:hAnsi="Times New Roman"/>
          <w:b/>
          <w:lang w:eastAsia="hr-HR"/>
        </w:rPr>
      </w:pPr>
      <w:r w:rsidRPr="0029147E">
        <w:rPr>
          <w:rFonts w:ascii="Times New Roman" w:eastAsia="Times New Roman" w:hAnsi="Times New Roman"/>
          <w:b/>
          <w:bCs/>
          <w:lang w:eastAsia="hr-HR"/>
        </w:rPr>
        <w:t xml:space="preserve">                                                                          </w:t>
      </w:r>
      <w:r w:rsidR="00406CD1" w:rsidRPr="0029147E">
        <w:rPr>
          <w:rFonts w:ascii="Times New Roman" w:eastAsia="Times New Roman" w:hAnsi="Times New Roman"/>
          <w:b/>
          <w:bCs/>
          <w:lang w:eastAsia="hr-HR"/>
        </w:rPr>
        <w:t xml:space="preserve"> </w:t>
      </w:r>
      <w:r w:rsidR="00F47646" w:rsidRPr="0029147E">
        <w:rPr>
          <w:rFonts w:ascii="Times New Roman" w:eastAsia="Times New Roman" w:hAnsi="Times New Roman"/>
          <w:b/>
          <w:bCs/>
          <w:lang w:eastAsia="hr-HR"/>
        </w:rPr>
        <w:t xml:space="preserve">GRADSKO VIJEĆE GRADA KARLOVCA </w:t>
      </w:r>
    </w:p>
    <w:p w14:paraId="13461B82" w14:textId="78D4E4C5" w:rsidR="00E2048B" w:rsidRDefault="00F47646" w:rsidP="008016F1">
      <w:pPr>
        <w:tabs>
          <w:tab w:val="center" w:pos="6840"/>
        </w:tabs>
        <w:spacing w:after="0" w:line="240" w:lineRule="auto"/>
        <w:jc w:val="both"/>
        <w:rPr>
          <w:rFonts w:ascii="Times New Roman" w:eastAsia="Times New Roman" w:hAnsi="Times New Roman"/>
          <w:lang w:eastAsia="hr-HR"/>
        </w:rPr>
      </w:pPr>
      <w:r w:rsidRPr="0029147E">
        <w:rPr>
          <w:rFonts w:ascii="Times New Roman" w:eastAsia="Times New Roman" w:hAnsi="Times New Roman"/>
          <w:lang w:eastAsia="hr-HR"/>
        </w:rPr>
        <w:tab/>
        <w:t xml:space="preserve">Predsjednik Gradskog vijeća </w:t>
      </w:r>
    </w:p>
    <w:p w14:paraId="52488002" w14:textId="75038FEC" w:rsidR="00D0758F" w:rsidRPr="0029147E" w:rsidRDefault="00D0758F" w:rsidP="008016F1">
      <w:pPr>
        <w:tabs>
          <w:tab w:val="center" w:pos="6840"/>
        </w:tabs>
        <w:spacing w:after="0" w:line="240" w:lineRule="auto"/>
        <w:jc w:val="both"/>
        <w:rPr>
          <w:rFonts w:ascii="Times New Roman" w:eastAsia="Times New Roman" w:hAnsi="Times New Roman"/>
          <w:lang w:eastAsia="hr-HR"/>
        </w:rPr>
      </w:pPr>
      <w:r>
        <w:rPr>
          <w:rFonts w:ascii="Times New Roman" w:eastAsia="Times New Roman" w:hAnsi="Times New Roman"/>
          <w:lang w:eastAsia="hr-HR"/>
        </w:rPr>
        <w:tab/>
        <w:t>Mario Jovković, mag.psych.</w:t>
      </w:r>
    </w:p>
    <w:p w14:paraId="0CAAAC28" w14:textId="77777777" w:rsidR="00B32111" w:rsidRPr="0029147E" w:rsidRDefault="00B32111" w:rsidP="008016F1">
      <w:pPr>
        <w:tabs>
          <w:tab w:val="center" w:pos="6840"/>
        </w:tabs>
        <w:spacing w:after="0" w:line="240" w:lineRule="auto"/>
        <w:jc w:val="both"/>
        <w:rPr>
          <w:rFonts w:ascii="Times New Roman" w:eastAsia="Times New Roman" w:hAnsi="Times New Roman"/>
          <w:lang w:eastAsia="hr-HR"/>
        </w:rPr>
      </w:pPr>
    </w:p>
    <w:p w14:paraId="12AAD7B2" w14:textId="77777777" w:rsidR="001E21E7" w:rsidRPr="0029147E" w:rsidRDefault="001E21E7" w:rsidP="008016F1">
      <w:pPr>
        <w:tabs>
          <w:tab w:val="center" w:pos="6840"/>
        </w:tabs>
        <w:spacing w:after="0" w:line="240" w:lineRule="auto"/>
        <w:jc w:val="both"/>
        <w:rPr>
          <w:rFonts w:ascii="Times New Roman" w:eastAsia="Times New Roman" w:hAnsi="Times New Roman"/>
          <w:lang w:eastAsia="hr-HR"/>
        </w:rPr>
      </w:pPr>
    </w:p>
    <w:p w14:paraId="03EAF554" w14:textId="77777777" w:rsidR="001E21E7" w:rsidRPr="0029147E" w:rsidRDefault="001E21E7" w:rsidP="008016F1">
      <w:pPr>
        <w:tabs>
          <w:tab w:val="center" w:pos="6840"/>
        </w:tabs>
        <w:spacing w:after="0" w:line="240" w:lineRule="auto"/>
        <w:jc w:val="both"/>
        <w:rPr>
          <w:rFonts w:ascii="Times New Roman" w:eastAsia="Times New Roman" w:hAnsi="Times New Roman"/>
          <w:lang w:eastAsia="hr-HR"/>
        </w:rPr>
      </w:pPr>
    </w:p>
    <w:p w14:paraId="0B908D0F" w14:textId="77777777" w:rsidR="001E21E7" w:rsidRPr="0029147E" w:rsidRDefault="001E21E7" w:rsidP="008016F1">
      <w:pPr>
        <w:tabs>
          <w:tab w:val="center" w:pos="6840"/>
        </w:tabs>
        <w:spacing w:after="0" w:line="240" w:lineRule="auto"/>
        <w:jc w:val="both"/>
        <w:rPr>
          <w:rFonts w:ascii="Times New Roman" w:eastAsia="Times New Roman" w:hAnsi="Times New Roman"/>
          <w:lang w:eastAsia="hr-HR"/>
        </w:rPr>
      </w:pPr>
    </w:p>
    <w:p w14:paraId="26FC9674" w14:textId="77777777" w:rsidR="001E21E7" w:rsidRPr="0029147E" w:rsidRDefault="001E21E7" w:rsidP="008016F1">
      <w:pPr>
        <w:tabs>
          <w:tab w:val="center" w:pos="6840"/>
        </w:tabs>
        <w:spacing w:after="0" w:line="240" w:lineRule="auto"/>
        <w:jc w:val="both"/>
        <w:rPr>
          <w:rFonts w:ascii="Times New Roman" w:eastAsia="Times New Roman" w:hAnsi="Times New Roman"/>
          <w:lang w:eastAsia="hr-HR"/>
        </w:rPr>
      </w:pPr>
    </w:p>
    <w:p w14:paraId="6F762C97" w14:textId="77777777" w:rsidR="001E21E7" w:rsidRDefault="001E21E7" w:rsidP="008016F1">
      <w:pPr>
        <w:tabs>
          <w:tab w:val="center" w:pos="6840"/>
        </w:tabs>
        <w:spacing w:after="0" w:line="240" w:lineRule="auto"/>
        <w:jc w:val="both"/>
        <w:rPr>
          <w:rFonts w:ascii="Times New Roman" w:eastAsia="Times New Roman" w:hAnsi="Times New Roman"/>
          <w:lang w:eastAsia="hr-HR"/>
        </w:rPr>
      </w:pPr>
    </w:p>
    <w:p w14:paraId="26F249A0" w14:textId="77777777" w:rsidR="00221078" w:rsidRPr="0029147E" w:rsidRDefault="00221078" w:rsidP="008016F1">
      <w:pPr>
        <w:tabs>
          <w:tab w:val="center" w:pos="6840"/>
        </w:tabs>
        <w:spacing w:after="0" w:line="240" w:lineRule="auto"/>
        <w:jc w:val="both"/>
        <w:rPr>
          <w:rFonts w:ascii="Times New Roman" w:eastAsia="Times New Roman" w:hAnsi="Times New Roman"/>
          <w:lang w:eastAsia="hr-HR"/>
        </w:rPr>
      </w:pPr>
    </w:p>
    <w:p w14:paraId="562B45C8" w14:textId="77777777" w:rsidR="001E21E7" w:rsidRPr="0029147E" w:rsidRDefault="001E21E7" w:rsidP="008016F1">
      <w:pPr>
        <w:tabs>
          <w:tab w:val="center" w:pos="6840"/>
        </w:tabs>
        <w:spacing w:after="0" w:line="240" w:lineRule="auto"/>
        <w:jc w:val="both"/>
        <w:rPr>
          <w:rFonts w:ascii="Times New Roman" w:eastAsia="Times New Roman" w:hAnsi="Times New Roman"/>
          <w:lang w:eastAsia="hr-HR"/>
        </w:rPr>
      </w:pPr>
    </w:p>
    <w:p w14:paraId="1543401C" w14:textId="23999664" w:rsidR="00E2048B" w:rsidRPr="0029147E" w:rsidRDefault="00E2048B" w:rsidP="008016F1">
      <w:pPr>
        <w:tabs>
          <w:tab w:val="center" w:pos="6840"/>
        </w:tabs>
        <w:spacing w:after="0" w:line="240" w:lineRule="auto"/>
        <w:jc w:val="both"/>
        <w:rPr>
          <w:rFonts w:ascii="Times New Roman" w:eastAsia="Times New Roman" w:hAnsi="Times New Roman"/>
          <w:lang w:eastAsia="hr-HR"/>
        </w:rPr>
      </w:pPr>
      <w:r w:rsidRPr="0029147E">
        <w:rPr>
          <w:rFonts w:ascii="Times New Roman" w:eastAsia="Times New Roman" w:hAnsi="Times New Roman"/>
          <w:lang w:eastAsia="hr-HR"/>
        </w:rPr>
        <w:t xml:space="preserve">Dostaviti:                                                                                                                 </w:t>
      </w:r>
    </w:p>
    <w:p w14:paraId="367E4868" w14:textId="6C46527C" w:rsidR="003E14AE" w:rsidRPr="003E14AE" w:rsidRDefault="003E14AE" w:rsidP="008016F1">
      <w:pPr>
        <w:numPr>
          <w:ilvl w:val="0"/>
          <w:numId w:val="2"/>
        </w:numPr>
        <w:spacing w:after="0" w:line="240" w:lineRule="auto"/>
        <w:rPr>
          <w:rFonts w:ascii="Times New Roman" w:hAnsi="Times New Roman"/>
        </w:rPr>
      </w:pPr>
      <w:r w:rsidRPr="0029147E">
        <w:rPr>
          <w:rFonts w:ascii="Times New Roman" w:hAnsi="Times New Roman"/>
        </w:rPr>
        <w:t>Ministarstvo prostornog uređenja, graditeljstva i državne imovine</w:t>
      </w:r>
      <w:r>
        <w:rPr>
          <w:rFonts w:ascii="Times New Roman" w:hAnsi="Times New Roman"/>
        </w:rPr>
        <w:t xml:space="preserve">, </w:t>
      </w:r>
      <w:r w:rsidR="00DE6DA5">
        <w:rPr>
          <w:rFonts w:ascii="Times New Roman" w:hAnsi="Times New Roman"/>
        </w:rPr>
        <w:t>Ulica Republike Austrije 14, 10 000 Zagreb</w:t>
      </w:r>
    </w:p>
    <w:p w14:paraId="6245019E" w14:textId="2AD7DE77" w:rsidR="009B7A56" w:rsidRPr="0029147E" w:rsidRDefault="009B7A56" w:rsidP="008016F1">
      <w:pPr>
        <w:numPr>
          <w:ilvl w:val="0"/>
          <w:numId w:val="2"/>
        </w:numPr>
        <w:spacing w:after="0" w:line="240" w:lineRule="auto"/>
        <w:rPr>
          <w:rFonts w:ascii="Times New Roman" w:hAnsi="Times New Roman"/>
        </w:rPr>
      </w:pPr>
      <w:r w:rsidRPr="0029147E">
        <w:rPr>
          <w:rFonts w:ascii="Times New Roman" w:hAnsi="Times New Roman"/>
        </w:rPr>
        <w:t>Upravni odjel za komunalno gospodarstvo</w:t>
      </w:r>
      <w:r w:rsidR="00D866F0" w:rsidRPr="0029147E">
        <w:rPr>
          <w:rFonts w:ascii="Times New Roman" w:hAnsi="Times New Roman"/>
        </w:rPr>
        <w:t>, promet i mjesnu samoupravu</w:t>
      </w:r>
    </w:p>
    <w:p w14:paraId="0C5BF88C" w14:textId="7E572CA2" w:rsidR="009B7A56" w:rsidRPr="0029147E" w:rsidRDefault="009B7A56" w:rsidP="008016F1">
      <w:pPr>
        <w:numPr>
          <w:ilvl w:val="0"/>
          <w:numId w:val="2"/>
        </w:numPr>
        <w:spacing w:after="0" w:line="240" w:lineRule="auto"/>
        <w:rPr>
          <w:rFonts w:ascii="Times New Roman" w:hAnsi="Times New Roman"/>
        </w:rPr>
      </w:pPr>
      <w:r w:rsidRPr="0029147E">
        <w:rPr>
          <w:rFonts w:ascii="Times New Roman" w:hAnsi="Times New Roman"/>
        </w:rPr>
        <w:t>Upravni odjel za imovinsko pravne poslove i upravljanje imovinom</w:t>
      </w:r>
      <w:r w:rsidR="007F23D6" w:rsidRPr="0029147E">
        <w:rPr>
          <w:rFonts w:ascii="Times New Roman" w:hAnsi="Times New Roman"/>
        </w:rPr>
        <w:t xml:space="preserve"> (x2)</w:t>
      </w:r>
    </w:p>
    <w:p w14:paraId="3F5AC6C9" w14:textId="40BD3BAC" w:rsidR="009B7A56" w:rsidRPr="0029147E" w:rsidRDefault="009B7A56" w:rsidP="008016F1">
      <w:pPr>
        <w:numPr>
          <w:ilvl w:val="0"/>
          <w:numId w:val="2"/>
        </w:numPr>
        <w:spacing w:after="0" w:line="240" w:lineRule="auto"/>
        <w:rPr>
          <w:rFonts w:ascii="Times New Roman" w:hAnsi="Times New Roman"/>
        </w:rPr>
      </w:pPr>
      <w:r w:rsidRPr="0029147E">
        <w:rPr>
          <w:rFonts w:ascii="Times New Roman" w:hAnsi="Times New Roman"/>
        </w:rPr>
        <w:t>Upravni odjel za proračun i financije</w:t>
      </w:r>
    </w:p>
    <w:p w14:paraId="1888E224" w14:textId="3AA28EA6" w:rsidR="009B7A56" w:rsidRPr="0029147E" w:rsidRDefault="009B7A56" w:rsidP="008016F1">
      <w:pPr>
        <w:numPr>
          <w:ilvl w:val="0"/>
          <w:numId w:val="2"/>
        </w:numPr>
        <w:spacing w:after="0" w:line="240" w:lineRule="auto"/>
        <w:rPr>
          <w:rFonts w:ascii="Times New Roman" w:hAnsi="Times New Roman"/>
        </w:rPr>
      </w:pPr>
      <w:r w:rsidRPr="0029147E">
        <w:rPr>
          <w:rFonts w:ascii="Times New Roman" w:hAnsi="Times New Roman"/>
        </w:rPr>
        <w:t>Predsjednik Gradskog vijeća</w:t>
      </w:r>
    </w:p>
    <w:p w14:paraId="12922C80" w14:textId="0E7BBCE5" w:rsidR="009B7A56" w:rsidRPr="0029147E" w:rsidRDefault="009B7A56" w:rsidP="008016F1">
      <w:pPr>
        <w:numPr>
          <w:ilvl w:val="0"/>
          <w:numId w:val="2"/>
        </w:numPr>
        <w:spacing w:after="0" w:line="240" w:lineRule="auto"/>
        <w:rPr>
          <w:rFonts w:ascii="Times New Roman" w:hAnsi="Times New Roman"/>
        </w:rPr>
      </w:pPr>
      <w:r w:rsidRPr="0029147E">
        <w:rPr>
          <w:rFonts w:ascii="Times New Roman" w:hAnsi="Times New Roman"/>
        </w:rPr>
        <w:t>Glasnik Grada Karlovca</w:t>
      </w:r>
    </w:p>
    <w:p w14:paraId="0CC1E120" w14:textId="77777777" w:rsidR="009B7A56" w:rsidRPr="0029147E" w:rsidRDefault="009B7A56" w:rsidP="008016F1">
      <w:pPr>
        <w:numPr>
          <w:ilvl w:val="0"/>
          <w:numId w:val="2"/>
        </w:numPr>
        <w:spacing w:after="0" w:line="240" w:lineRule="auto"/>
        <w:rPr>
          <w:rFonts w:ascii="Times New Roman" w:hAnsi="Times New Roman"/>
        </w:rPr>
      </w:pPr>
      <w:r w:rsidRPr="0029147E">
        <w:rPr>
          <w:rFonts w:ascii="Times New Roman" w:hAnsi="Times New Roman"/>
        </w:rPr>
        <w:t>Dokumentacija</w:t>
      </w:r>
    </w:p>
    <w:p w14:paraId="04E64C10" w14:textId="77777777" w:rsidR="009B7A56" w:rsidRPr="0029147E" w:rsidRDefault="009B7A56" w:rsidP="008016F1">
      <w:pPr>
        <w:numPr>
          <w:ilvl w:val="0"/>
          <w:numId w:val="2"/>
        </w:numPr>
        <w:spacing w:after="0" w:line="240" w:lineRule="auto"/>
        <w:rPr>
          <w:rFonts w:ascii="Times New Roman" w:hAnsi="Times New Roman"/>
        </w:rPr>
      </w:pPr>
      <w:r w:rsidRPr="0029147E">
        <w:rPr>
          <w:rFonts w:ascii="Times New Roman" w:hAnsi="Times New Roman"/>
        </w:rPr>
        <w:t>Zapisnik</w:t>
      </w:r>
    </w:p>
    <w:p w14:paraId="1200C793" w14:textId="35538F38" w:rsidR="009B7A56" w:rsidRPr="0029147E" w:rsidRDefault="009B7A56" w:rsidP="008016F1">
      <w:pPr>
        <w:numPr>
          <w:ilvl w:val="0"/>
          <w:numId w:val="2"/>
        </w:numPr>
        <w:spacing w:after="0" w:line="240" w:lineRule="auto"/>
        <w:rPr>
          <w:rFonts w:ascii="Times New Roman" w:hAnsi="Times New Roman"/>
        </w:rPr>
      </w:pPr>
      <w:r w:rsidRPr="0029147E">
        <w:rPr>
          <w:rFonts w:ascii="Times New Roman" w:hAnsi="Times New Roman"/>
        </w:rPr>
        <w:t>Pismohrana</w:t>
      </w:r>
    </w:p>
    <w:p w14:paraId="7CAD1AF5" w14:textId="77777777" w:rsidR="004E4036" w:rsidRPr="0029147E" w:rsidRDefault="004E4036" w:rsidP="008016F1">
      <w:pPr>
        <w:spacing w:after="0" w:line="240" w:lineRule="auto"/>
        <w:jc w:val="both"/>
        <w:rPr>
          <w:rFonts w:ascii="Times New Roman" w:hAnsi="Times New Roman"/>
        </w:rPr>
      </w:pPr>
    </w:p>
    <w:p w14:paraId="6444320C" w14:textId="77777777" w:rsidR="00C427E2" w:rsidRPr="0029147E" w:rsidRDefault="00C427E2" w:rsidP="008016F1">
      <w:pPr>
        <w:spacing w:after="0" w:line="240" w:lineRule="auto"/>
        <w:jc w:val="both"/>
        <w:rPr>
          <w:rFonts w:ascii="Times New Roman" w:hAnsi="Times New Roman"/>
        </w:rPr>
      </w:pPr>
    </w:p>
    <w:p w14:paraId="0D80FF3F" w14:textId="1C2AD651" w:rsidR="00A73E42" w:rsidRPr="0029147E" w:rsidRDefault="00A73E42" w:rsidP="008016F1">
      <w:pPr>
        <w:spacing w:after="0" w:line="240" w:lineRule="auto"/>
        <w:jc w:val="both"/>
        <w:rPr>
          <w:rFonts w:ascii="Times New Roman" w:hAnsi="Times New Roman"/>
          <w:color w:val="C00000"/>
        </w:rPr>
      </w:pPr>
    </w:p>
    <w:p w14:paraId="7D7CFAD1" w14:textId="3BACE6AB" w:rsidR="00C427E2" w:rsidRPr="0029147E" w:rsidRDefault="00C427E2" w:rsidP="008016F1">
      <w:pPr>
        <w:spacing w:after="0" w:line="240" w:lineRule="auto"/>
        <w:jc w:val="both"/>
        <w:rPr>
          <w:rFonts w:ascii="Times New Roman" w:hAnsi="Times New Roman"/>
        </w:rPr>
      </w:pPr>
    </w:p>
    <w:p w14:paraId="5D5DB683" w14:textId="77777777" w:rsidR="00C427E2" w:rsidRPr="0029147E" w:rsidRDefault="00C427E2" w:rsidP="008016F1">
      <w:pPr>
        <w:spacing w:after="0" w:line="240" w:lineRule="auto"/>
        <w:jc w:val="both"/>
        <w:rPr>
          <w:rFonts w:ascii="Times New Roman" w:hAnsi="Times New Roman"/>
        </w:rPr>
      </w:pPr>
    </w:p>
    <w:p w14:paraId="145991E1" w14:textId="77777777" w:rsidR="00C427E2" w:rsidRPr="0029147E" w:rsidRDefault="00C427E2" w:rsidP="008016F1">
      <w:pPr>
        <w:spacing w:after="0" w:line="240" w:lineRule="auto"/>
        <w:jc w:val="both"/>
        <w:rPr>
          <w:rFonts w:ascii="Times New Roman" w:hAnsi="Times New Roman"/>
        </w:rPr>
      </w:pPr>
    </w:p>
    <w:p w14:paraId="2B082710" w14:textId="77777777" w:rsidR="00C427E2" w:rsidRPr="0029147E" w:rsidRDefault="00C427E2" w:rsidP="008016F1">
      <w:pPr>
        <w:spacing w:after="0" w:line="240" w:lineRule="auto"/>
        <w:jc w:val="both"/>
        <w:rPr>
          <w:rFonts w:ascii="Times New Roman" w:hAnsi="Times New Roman"/>
        </w:rPr>
      </w:pPr>
    </w:p>
    <w:p w14:paraId="19C29FC6" w14:textId="77777777" w:rsidR="00C427E2" w:rsidRPr="0029147E" w:rsidRDefault="00C427E2" w:rsidP="008016F1">
      <w:pPr>
        <w:spacing w:after="0" w:line="240" w:lineRule="auto"/>
        <w:jc w:val="both"/>
        <w:rPr>
          <w:rFonts w:ascii="Times New Roman" w:hAnsi="Times New Roman"/>
        </w:rPr>
      </w:pPr>
    </w:p>
    <w:p w14:paraId="50ACA058" w14:textId="77777777" w:rsidR="00C427E2" w:rsidRPr="0029147E" w:rsidRDefault="00C427E2" w:rsidP="008016F1">
      <w:pPr>
        <w:spacing w:after="0" w:line="240" w:lineRule="auto"/>
        <w:jc w:val="both"/>
        <w:rPr>
          <w:rFonts w:ascii="Times New Roman" w:hAnsi="Times New Roman"/>
        </w:rPr>
      </w:pPr>
    </w:p>
    <w:p w14:paraId="7D6F5B89" w14:textId="77777777" w:rsidR="00C427E2" w:rsidRPr="0029147E" w:rsidRDefault="00C427E2" w:rsidP="008016F1">
      <w:pPr>
        <w:spacing w:after="0" w:line="240" w:lineRule="auto"/>
        <w:jc w:val="both"/>
        <w:rPr>
          <w:rFonts w:ascii="Times New Roman" w:hAnsi="Times New Roman"/>
        </w:rPr>
      </w:pPr>
    </w:p>
    <w:p w14:paraId="08CB176A" w14:textId="77777777" w:rsidR="00C427E2" w:rsidRDefault="00C427E2" w:rsidP="008016F1">
      <w:pPr>
        <w:spacing w:after="0" w:line="240" w:lineRule="auto"/>
        <w:jc w:val="both"/>
        <w:rPr>
          <w:rFonts w:ascii="Times New Roman" w:hAnsi="Times New Roman"/>
        </w:rPr>
      </w:pPr>
    </w:p>
    <w:p w14:paraId="07EC9628" w14:textId="77777777" w:rsidR="002D3E8F" w:rsidRPr="0029147E" w:rsidRDefault="002D3E8F" w:rsidP="008016F1">
      <w:pPr>
        <w:spacing w:after="0" w:line="240" w:lineRule="auto"/>
        <w:jc w:val="both"/>
        <w:rPr>
          <w:rFonts w:ascii="Times New Roman" w:hAnsi="Times New Roman"/>
        </w:rPr>
      </w:pPr>
    </w:p>
    <w:p w14:paraId="1C6A00EE" w14:textId="5B6B15E1" w:rsidR="000524AD" w:rsidRPr="0029147E" w:rsidRDefault="000524AD" w:rsidP="008016F1">
      <w:pPr>
        <w:spacing w:after="0" w:line="240" w:lineRule="auto"/>
        <w:jc w:val="center"/>
        <w:rPr>
          <w:rFonts w:ascii="Times New Roman" w:hAnsi="Times New Roman"/>
          <w:b/>
          <w:bCs/>
        </w:rPr>
      </w:pPr>
      <w:r w:rsidRPr="0029147E">
        <w:rPr>
          <w:rFonts w:ascii="Times New Roman" w:hAnsi="Times New Roman"/>
          <w:b/>
          <w:bCs/>
        </w:rPr>
        <w:lastRenderedPageBreak/>
        <w:t xml:space="preserve">Obrazloženje </w:t>
      </w:r>
    </w:p>
    <w:p w14:paraId="1CE871FF" w14:textId="77777777" w:rsidR="000524AD" w:rsidRPr="0029147E" w:rsidRDefault="000524AD" w:rsidP="008016F1">
      <w:pPr>
        <w:spacing w:after="0" w:line="240" w:lineRule="auto"/>
        <w:jc w:val="both"/>
        <w:rPr>
          <w:rFonts w:ascii="Times New Roman" w:hAnsi="Times New Roman"/>
          <w:bCs/>
        </w:rPr>
      </w:pPr>
    </w:p>
    <w:p w14:paraId="3F01F76C" w14:textId="7EB3C1F5" w:rsidR="0029147E" w:rsidRPr="0029147E" w:rsidRDefault="0029147E" w:rsidP="008016F1">
      <w:pPr>
        <w:pStyle w:val="NoSpacing"/>
        <w:jc w:val="both"/>
        <w:rPr>
          <w:rFonts w:ascii="Times New Roman" w:hAnsi="Times New Roman"/>
          <w:lang w:val="hr-HR"/>
        </w:rPr>
      </w:pPr>
      <w:r w:rsidRPr="0029147E">
        <w:rPr>
          <w:rFonts w:ascii="Times New Roman" w:hAnsi="Times New Roman"/>
          <w:lang w:val="hr-HR"/>
        </w:rPr>
        <w:t xml:space="preserve">Odlukom </w:t>
      </w:r>
      <w:r>
        <w:rPr>
          <w:rFonts w:ascii="Times New Roman" w:hAnsi="Times New Roman"/>
          <w:lang w:val="hr-HR"/>
        </w:rPr>
        <w:t xml:space="preserve">Gradskog vijeća </w:t>
      </w:r>
      <w:r w:rsidRPr="0029147E">
        <w:rPr>
          <w:rFonts w:ascii="Times New Roman" w:hAnsi="Times New Roman"/>
          <w:lang w:val="hr-HR"/>
        </w:rPr>
        <w:t xml:space="preserve">Grada Karlovca, </w:t>
      </w:r>
      <w:bookmarkStart w:id="0" w:name="_Hlk94596764"/>
      <w:r w:rsidRPr="0029147E">
        <w:rPr>
          <w:rFonts w:ascii="Times New Roman" w:hAnsi="Times New Roman"/>
          <w:lang w:val="hr-HR"/>
        </w:rPr>
        <w:t xml:space="preserve">KLASA: </w:t>
      </w:r>
      <w:r w:rsidR="00C72B07">
        <w:rPr>
          <w:rFonts w:ascii="Times New Roman" w:hAnsi="Times New Roman"/>
          <w:lang w:val="hr-HR"/>
        </w:rPr>
        <w:t>024-03/25-02/11</w:t>
      </w:r>
      <w:r w:rsidRPr="0029147E">
        <w:rPr>
          <w:rFonts w:ascii="Times New Roman" w:hAnsi="Times New Roman"/>
          <w:lang w:val="hr-HR"/>
        </w:rPr>
        <w:t>, URBROJ: 2133-1-0</w:t>
      </w:r>
      <w:r w:rsidR="00C72B07">
        <w:rPr>
          <w:rFonts w:ascii="Times New Roman" w:hAnsi="Times New Roman"/>
          <w:lang w:val="hr-HR"/>
        </w:rPr>
        <w:t>1</w:t>
      </w:r>
      <w:r w:rsidR="00BD7FA1">
        <w:rPr>
          <w:rFonts w:ascii="Times New Roman" w:hAnsi="Times New Roman"/>
          <w:lang w:val="hr-HR"/>
        </w:rPr>
        <w:t>/01</w:t>
      </w:r>
      <w:r w:rsidRPr="0029147E">
        <w:rPr>
          <w:rFonts w:ascii="Times New Roman" w:hAnsi="Times New Roman"/>
          <w:lang w:val="hr-HR"/>
        </w:rPr>
        <w:t>-25-</w:t>
      </w:r>
      <w:r w:rsidR="00BD7FA1">
        <w:rPr>
          <w:rFonts w:ascii="Times New Roman" w:hAnsi="Times New Roman"/>
          <w:lang w:val="hr-HR"/>
        </w:rPr>
        <w:t>12</w:t>
      </w:r>
      <w:r w:rsidRPr="0029147E">
        <w:rPr>
          <w:rFonts w:ascii="Times New Roman" w:hAnsi="Times New Roman"/>
          <w:lang w:val="hr-HR"/>
        </w:rPr>
        <w:t xml:space="preserve"> od dana </w:t>
      </w:r>
      <w:r w:rsidR="00BD7FA1">
        <w:rPr>
          <w:rFonts w:ascii="Times New Roman" w:hAnsi="Times New Roman"/>
          <w:lang w:val="hr-HR"/>
        </w:rPr>
        <w:t>30. listopada</w:t>
      </w:r>
      <w:r w:rsidRPr="0029147E">
        <w:rPr>
          <w:rFonts w:ascii="Times New Roman" w:hAnsi="Times New Roman"/>
          <w:lang w:val="hr-HR"/>
        </w:rPr>
        <w:t xml:space="preserve"> 2025. godine</w:t>
      </w:r>
      <w:bookmarkEnd w:id="0"/>
      <w:r w:rsidRPr="0029147E">
        <w:rPr>
          <w:rFonts w:ascii="Times New Roman" w:hAnsi="Times New Roman"/>
          <w:lang w:val="hr-HR"/>
        </w:rPr>
        <w:t>, odobrena je prodaja nekretnina kao cjeline u vlasništvu Republike Hrvatske, označenih kao</w:t>
      </w:r>
      <w:r w:rsidR="00BD7FA1">
        <w:rPr>
          <w:rFonts w:ascii="Times New Roman" w:hAnsi="Times New Roman"/>
          <w:lang w:val="hr-HR"/>
        </w:rPr>
        <w:t xml:space="preserve"> </w:t>
      </w:r>
      <w:r w:rsidR="00BD7FA1" w:rsidRPr="0029147E">
        <w:rPr>
          <w:rFonts w:ascii="Times New Roman" w:eastAsia="Times New Roman" w:hAnsi="Times New Roman"/>
          <w:lang w:val="hr-HR" w:eastAsia="hr-HR"/>
        </w:rPr>
        <w:t>zk.č.br.</w:t>
      </w:r>
      <w:r w:rsidR="00BD7FA1" w:rsidRPr="0029147E">
        <w:rPr>
          <w:rFonts w:ascii="Times New Roman" w:hAnsi="Times New Roman"/>
          <w:lang w:val="hr-HR"/>
        </w:rPr>
        <w:t xml:space="preserve"> 421/1, Ilovac, ukupne površine 3017 m</w:t>
      </w:r>
      <w:r w:rsidR="00BD7FA1" w:rsidRPr="0029147E">
        <w:rPr>
          <w:rFonts w:ascii="Times New Roman" w:hAnsi="Times New Roman"/>
          <w:vertAlign w:val="superscript"/>
          <w:lang w:val="hr-HR"/>
        </w:rPr>
        <w:t>2</w:t>
      </w:r>
      <w:r w:rsidR="00BD7FA1" w:rsidRPr="0029147E">
        <w:rPr>
          <w:rFonts w:ascii="Times New Roman" w:hAnsi="Times New Roman"/>
          <w:lang w:val="hr-HR"/>
        </w:rPr>
        <w:t xml:space="preserve">, upisana u </w:t>
      </w:r>
      <w:r w:rsidR="00BD7FA1" w:rsidRPr="0029147E">
        <w:rPr>
          <w:rFonts w:ascii="Times New Roman" w:eastAsia="Times New Roman" w:hAnsi="Times New Roman"/>
          <w:lang w:val="hr-HR" w:eastAsia="hr-HR"/>
        </w:rPr>
        <w:t>zk.ul.br. 2266 i zk.č.br. 419/5, Ilovac, ukupne površine 558 m</w:t>
      </w:r>
      <w:r w:rsidR="00BD7FA1" w:rsidRPr="0029147E">
        <w:rPr>
          <w:rFonts w:ascii="Times New Roman" w:eastAsia="Times New Roman" w:hAnsi="Times New Roman"/>
          <w:vertAlign w:val="superscript"/>
          <w:lang w:val="hr-HR" w:eastAsia="hr-HR"/>
        </w:rPr>
        <w:t>2</w:t>
      </w:r>
      <w:r w:rsidR="00BD7FA1" w:rsidRPr="0029147E">
        <w:rPr>
          <w:rFonts w:ascii="Times New Roman" w:eastAsia="Times New Roman" w:hAnsi="Times New Roman"/>
          <w:lang w:val="hr-HR" w:eastAsia="hr-HR"/>
        </w:rPr>
        <w:t xml:space="preserve">, upisana u zk.ul.br. 2479, </w:t>
      </w:r>
      <w:r w:rsidR="00F36AEF">
        <w:rPr>
          <w:rFonts w:ascii="Times New Roman" w:eastAsia="Times New Roman" w:hAnsi="Times New Roman"/>
          <w:lang w:val="hr-HR" w:eastAsia="hr-HR"/>
        </w:rPr>
        <w:t xml:space="preserve">obje </w:t>
      </w:r>
      <w:r w:rsidR="00BD7FA1" w:rsidRPr="0029147E">
        <w:rPr>
          <w:rFonts w:ascii="Times New Roman" w:eastAsia="Times New Roman" w:hAnsi="Times New Roman"/>
          <w:lang w:val="hr-HR" w:eastAsia="hr-HR"/>
        </w:rPr>
        <w:t xml:space="preserve">upisane u zemljišnim knjigama Općinskog suda u Karlovcu, Zemljišnoknjižni odjel Karlovac, k.o. Karlovac I, </w:t>
      </w:r>
      <w:r w:rsidRPr="0029147E">
        <w:rPr>
          <w:rFonts w:ascii="Times New Roman" w:hAnsi="Times New Roman"/>
          <w:lang w:val="hr-HR"/>
        </w:rPr>
        <w:t xml:space="preserve">po početnoj cijeni u iznosu od </w:t>
      </w:r>
      <w:r w:rsidR="00BD7FA1">
        <w:rPr>
          <w:rFonts w:ascii="Times New Roman" w:hAnsi="Times New Roman"/>
          <w:lang w:val="hr-HR"/>
        </w:rPr>
        <w:t>235.000</w:t>
      </w:r>
      <w:r w:rsidRPr="0029147E">
        <w:rPr>
          <w:rFonts w:ascii="Times New Roman" w:hAnsi="Times New Roman"/>
          <w:lang w:val="hr-HR"/>
        </w:rPr>
        <w:t xml:space="preserve">,00 EUR. Budući kupac dužan je snositi trošak izrade procjembenog elaborata u iznosu od </w:t>
      </w:r>
      <w:r w:rsidR="00F62932">
        <w:rPr>
          <w:rFonts w:ascii="Times New Roman" w:hAnsi="Times New Roman"/>
          <w:lang w:val="hr-HR"/>
        </w:rPr>
        <w:t>236,52</w:t>
      </w:r>
      <w:r w:rsidRPr="0029147E">
        <w:rPr>
          <w:rFonts w:ascii="Times New Roman" w:hAnsi="Times New Roman"/>
          <w:lang w:val="hr-HR"/>
        </w:rPr>
        <w:t xml:space="preserve"> EUR</w:t>
      </w:r>
      <w:r w:rsidR="00F62932">
        <w:rPr>
          <w:rFonts w:ascii="Times New Roman" w:hAnsi="Times New Roman"/>
          <w:lang w:val="hr-HR"/>
        </w:rPr>
        <w:t xml:space="preserve"> te naknadu za izdvajanje </w:t>
      </w:r>
      <w:r w:rsidR="00F62932" w:rsidRPr="0029147E">
        <w:rPr>
          <w:rFonts w:ascii="Times New Roman" w:eastAsia="Times New Roman" w:hAnsi="Times New Roman"/>
          <w:lang w:val="hr-HR" w:eastAsia="hr-HR"/>
        </w:rPr>
        <w:t>nekretnine zk.č.br. 421/1, k.o. Karlovac I, iz šumskogospodarskog područja Republike Hrvatske</w:t>
      </w:r>
      <w:r w:rsidR="00F44501">
        <w:rPr>
          <w:rFonts w:ascii="Times New Roman" w:eastAsia="Times New Roman" w:hAnsi="Times New Roman"/>
          <w:lang w:val="hr-HR" w:eastAsia="hr-HR"/>
        </w:rPr>
        <w:t>,</w:t>
      </w:r>
      <w:r w:rsidR="00F62932">
        <w:rPr>
          <w:rFonts w:ascii="Times New Roman" w:eastAsia="Times New Roman" w:hAnsi="Times New Roman"/>
          <w:lang w:val="hr-HR" w:eastAsia="hr-HR"/>
        </w:rPr>
        <w:t xml:space="preserve"> u iznosu od </w:t>
      </w:r>
      <w:r w:rsidR="00F62932" w:rsidRPr="0029147E">
        <w:rPr>
          <w:rFonts w:ascii="Times New Roman" w:eastAsia="Times New Roman" w:hAnsi="Times New Roman"/>
          <w:lang w:val="hr-HR" w:eastAsia="hr-HR"/>
        </w:rPr>
        <w:t>775,34 EUR.</w:t>
      </w:r>
    </w:p>
    <w:p w14:paraId="497DAD4C" w14:textId="77777777" w:rsidR="0029147E" w:rsidRPr="0029147E" w:rsidRDefault="0029147E" w:rsidP="008016F1">
      <w:pPr>
        <w:spacing w:after="0" w:line="240" w:lineRule="auto"/>
        <w:jc w:val="both"/>
        <w:rPr>
          <w:rFonts w:ascii="Times New Roman" w:hAnsi="Times New Roman"/>
        </w:rPr>
      </w:pPr>
    </w:p>
    <w:p w14:paraId="756E05E3" w14:textId="1B606532" w:rsidR="0029147E" w:rsidRPr="00786C67" w:rsidRDefault="0029147E" w:rsidP="008016F1">
      <w:pPr>
        <w:spacing w:after="0" w:line="240" w:lineRule="auto"/>
        <w:jc w:val="both"/>
        <w:rPr>
          <w:rFonts w:ascii="Times New Roman" w:eastAsia="Times New Roman" w:hAnsi="Times New Roman"/>
          <w:lang w:eastAsia="hr-HR"/>
        </w:rPr>
      </w:pPr>
      <w:r w:rsidRPr="00786C67">
        <w:rPr>
          <w:rFonts w:ascii="Times New Roman" w:hAnsi="Times New Roman"/>
          <w:bCs/>
        </w:rPr>
        <w:t xml:space="preserve">Na Javni poziv br. 1/25 objavljen dana 21. studenoga 2025. godine u Jutarnjem listu, na mrežnim stranicama Grada Karlovca, Ministarstva prostornog uređenja, graditeljstva i državne imovine te Hrvatske gospodarske komore, pristigla je jedna </w:t>
      </w:r>
      <w:r w:rsidR="00786C67">
        <w:rPr>
          <w:rFonts w:ascii="Times New Roman" w:hAnsi="Times New Roman"/>
          <w:bCs/>
        </w:rPr>
        <w:t xml:space="preserve">ponuda </w:t>
      </w:r>
      <w:r w:rsidR="00221078">
        <w:rPr>
          <w:rFonts w:ascii="Times New Roman" w:eastAsia="Times New Roman" w:hAnsi="Times New Roman"/>
          <w:lang w:eastAsia="hr-HR"/>
        </w:rPr>
        <w:t xml:space="preserve">od: </w:t>
      </w:r>
      <w:r w:rsidR="00786C67" w:rsidRPr="00786C67">
        <w:rPr>
          <w:rFonts w:ascii="Times New Roman" w:eastAsia="Times New Roman" w:hAnsi="Times New Roman"/>
          <w:lang w:eastAsia="hr-HR"/>
        </w:rPr>
        <w:t xml:space="preserve">Mont-Montaža MKG d.o.o., Ljudevita Šestića 4, Karlovac, OIB: 01940725059, </w:t>
      </w:r>
      <w:r w:rsidRPr="0029147E">
        <w:rPr>
          <w:rFonts w:ascii="Times New Roman" w:hAnsi="Times New Roman"/>
        </w:rPr>
        <w:t>koj</w:t>
      </w:r>
      <w:r w:rsidR="00786C67">
        <w:rPr>
          <w:rFonts w:ascii="Times New Roman" w:hAnsi="Times New Roman"/>
        </w:rPr>
        <w:t>a</w:t>
      </w:r>
      <w:r w:rsidRPr="0029147E">
        <w:rPr>
          <w:rFonts w:ascii="Times New Roman" w:hAnsi="Times New Roman"/>
        </w:rPr>
        <w:t xml:space="preserve"> je za prethodno navedene nekretnine</w:t>
      </w:r>
      <w:r w:rsidR="00786C67">
        <w:rPr>
          <w:rFonts w:ascii="Times New Roman" w:hAnsi="Times New Roman"/>
        </w:rPr>
        <w:t xml:space="preserve"> </w:t>
      </w:r>
      <w:r w:rsidRPr="0029147E">
        <w:rPr>
          <w:rFonts w:ascii="Times New Roman" w:hAnsi="Times New Roman"/>
        </w:rPr>
        <w:t>ponudi</w:t>
      </w:r>
      <w:r w:rsidR="00786C67">
        <w:rPr>
          <w:rFonts w:ascii="Times New Roman" w:hAnsi="Times New Roman"/>
        </w:rPr>
        <w:t>la</w:t>
      </w:r>
      <w:r w:rsidRPr="0029147E">
        <w:rPr>
          <w:rFonts w:ascii="Times New Roman" w:hAnsi="Times New Roman"/>
        </w:rPr>
        <w:t xml:space="preserve"> cijenu u iznosu od </w:t>
      </w:r>
      <w:r w:rsidR="00786C67">
        <w:rPr>
          <w:rStyle w:val="Zadanifontodlomka"/>
          <w:rFonts w:ascii="Times New Roman" w:hAnsi="Times New Roman"/>
        </w:rPr>
        <w:t>235.012,25</w:t>
      </w:r>
      <w:r w:rsidRPr="0029147E">
        <w:rPr>
          <w:rStyle w:val="Zadanifontodlomka"/>
          <w:rFonts w:ascii="Times New Roman" w:hAnsi="Times New Roman"/>
        </w:rPr>
        <w:t xml:space="preserve"> </w:t>
      </w:r>
      <w:r w:rsidRPr="0029147E">
        <w:rPr>
          <w:rFonts w:ascii="Times New Roman" w:hAnsi="Times New Roman"/>
        </w:rPr>
        <w:t xml:space="preserve">EUR. </w:t>
      </w:r>
      <w:r w:rsidR="00F62932">
        <w:rPr>
          <w:rFonts w:ascii="Times New Roman" w:hAnsi="Times New Roman"/>
        </w:rPr>
        <w:t xml:space="preserve"> </w:t>
      </w:r>
    </w:p>
    <w:p w14:paraId="18E4C808" w14:textId="77777777" w:rsidR="0029147E" w:rsidRPr="0029147E" w:rsidRDefault="0029147E" w:rsidP="008016F1">
      <w:pPr>
        <w:spacing w:after="0" w:line="240" w:lineRule="auto"/>
        <w:jc w:val="both"/>
        <w:rPr>
          <w:rFonts w:ascii="Times New Roman" w:hAnsi="Times New Roman"/>
        </w:rPr>
      </w:pPr>
    </w:p>
    <w:p w14:paraId="1BDAAA68" w14:textId="7C609A23" w:rsidR="0029147E" w:rsidRDefault="0029147E" w:rsidP="008016F1">
      <w:pPr>
        <w:spacing w:after="0" w:line="240" w:lineRule="auto"/>
        <w:jc w:val="both"/>
        <w:rPr>
          <w:rFonts w:ascii="Times New Roman" w:hAnsi="Times New Roman"/>
        </w:rPr>
      </w:pPr>
      <w:r w:rsidRPr="0029147E">
        <w:rPr>
          <w:rFonts w:ascii="Times New Roman" w:hAnsi="Times New Roman"/>
        </w:rPr>
        <w:t>Sukladno uvjetima Javnog poziva, utvrđeno je da je ponuditelj dostavio pravovremenu ponudu, da u cijelosti prihvaća sve uvjete Javnog poziva, da će ako njegova ponuda bude prihvaćena, sklopiti ugovor o kupoprodaji na vlastiti trošak, da njegova ponuda ostaje na snazi 90 dana od dana otvaranja ponuda, da nema dugovanja s osnova korištenja državne imovine te da je suglasan s prikupljanjem, korištenjem i obrađivanjem danih podataka u svrhu provedbe postupka javnog prikupljanja ponuda. Ponuditelj je dostavio cjelokupnu dokumentaciju propisanu Javnim pozivom, a ponuda je</w:t>
      </w:r>
      <w:r w:rsidR="00866D95">
        <w:rPr>
          <w:rFonts w:ascii="Times New Roman" w:hAnsi="Times New Roman"/>
        </w:rPr>
        <w:t xml:space="preserve"> </w:t>
      </w:r>
      <w:r w:rsidRPr="0029147E">
        <w:rPr>
          <w:rFonts w:ascii="Times New Roman" w:hAnsi="Times New Roman"/>
        </w:rPr>
        <w:t>s</w:t>
      </w:r>
      <w:r w:rsidR="00866D95">
        <w:rPr>
          <w:rFonts w:ascii="Times New Roman" w:hAnsi="Times New Roman"/>
        </w:rPr>
        <w:t xml:space="preserve"> </w:t>
      </w:r>
      <w:r w:rsidRPr="0029147E">
        <w:rPr>
          <w:rFonts w:ascii="Times New Roman" w:hAnsi="Times New Roman"/>
        </w:rPr>
        <w:t>cjelokupnom dokumentacijom numerirana i uvezana u cjelinu spojenu s vrpcom i jamstvenikom.</w:t>
      </w:r>
    </w:p>
    <w:p w14:paraId="5868D824" w14:textId="77777777" w:rsidR="00710695" w:rsidRDefault="00710695" w:rsidP="008016F1">
      <w:pPr>
        <w:spacing w:after="0" w:line="240" w:lineRule="auto"/>
        <w:jc w:val="both"/>
        <w:rPr>
          <w:rFonts w:ascii="Times New Roman" w:hAnsi="Times New Roman"/>
        </w:rPr>
      </w:pPr>
    </w:p>
    <w:p w14:paraId="226BE8EA" w14:textId="1187B936" w:rsidR="00710695" w:rsidRDefault="00710695" w:rsidP="008016F1">
      <w:pPr>
        <w:spacing w:after="0" w:line="240" w:lineRule="auto"/>
        <w:jc w:val="both"/>
        <w:rPr>
          <w:rFonts w:ascii="Times New Roman" w:hAnsi="Times New Roman"/>
          <w:bCs/>
        </w:rPr>
      </w:pPr>
      <w:r w:rsidRPr="0029147E">
        <w:rPr>
          <w:rFonts w:ascii="Times New Roman" w:hAnsi="Times New Roman"/>
          <w:bCs/>
        </w:rPr>
        <w:t xml:space="preserve">Člankom 13., stavkom </w:t>
      </w:r>
      <w:r w:rsidR="00724716">
        <w:rPr>
          <w:rFonts w:ascii="Times New Roman" w:hAnsi="Times New Roman"/>
          <w:bCs/>
        </w:rPr>
        <w:t>3</w:t>
      </w:r>
      <w:r w:rsidRPr="0029147E">
        <w:rPr>
          <w:rFonts w:ascii="Times New Roman" w:hAnsi="Times New Roman"/>
          <w:bCs/>
        </w:rPr>
        <w:t>. Zakona o upravljanju nekretninama i pokretninama u vlasništvu Republike Hrvatske („Narodne novine“ br. 155/23),</w:t>
      </w:r>
      <w:r>
        <w:rPr>
          <w:rFonts w:ascii="Times New Roman" w:hAnsi="Times New Roman"/>
          <w:bCs/>
        </w:rPr>
        <w:t xml:space="preserve"> </w:t>
      </w:r>
      <w:r w:rsidRPr="0029147E">
        <w:rPr>
          <w:rFonts w:ascii="Times New Roman" w:hAnsi="Times New Roman"/>
          <w:bCs/>
        </w:rPr>
        <w:t xml:space="preserve">propisano je da u izvršavanju povjerenih poslova upravljanja nekretninama u vlasništvu Republike Hrvatske, gradonačelnik je ovlašten donijeti odluku o pokretanju postupka  raspolaganja i odluku o raspolaganju nekretninom čija procijenjena vrijednost je jednaka ili niža od 130.000,00 eura, a ako procijenjena vrijednost ili ukupni iznos procijenjene naknade iznosi više od 130.000,00 eura, a do iznosa 1.000.000,00 eura, odluku o pokretanju postupka raspolaganja i odluku o raspolaganju nekretninom  donosi gradsko vijeće, osim ako Zakonom nije drugačije određeno. Sukladno tome, Gradsko vijeće Grada Karlovca ovlašteno je donijeti Odluku </w:t>
      </w:r>
      <w:r w:rsidR="00D440DF">
        <w:rPr>
          <w:rFonts w:ascii="Times New Roman" w:hAnsi="Times New Roman"/>
          <w:bCs/>
        </w:rPr>
        <w:t xml:space="preserve">o izboru najpovoljnijeg ponuditelja i prodaji </w:t>
      </w:r>
      <w:r w:rsidR="00665126">
        <w:rPr>
          <w:rFonts w:ascii="Times New Roman" w:hAnsi="Times New Roman"/>
          <w:bCs/>
        </w:rPr>
        <w:t xml:space="preserve">nekretnina u k.o. Karlovac I. </w:t>
      </w:r>
    </w:p>
    <w:p w14:paraId="1CBD0FDA" w14:textId="77777777" w:rsidR="00D208EF" w:rsidRDefault="00D208EF" w:rsidP="008016F1">
      <w:pPr>
        <w:spacing w:after="0" w:line="240" w:lineRule="auto"/>
        <w:jc w:val="both"/>
        <w:rPr>
          <w:rFonts w:ascii="Times New Roman" w:hAnsi="Times New Roman"/>
          <w:bCs/>
        </w:rPr>
      </w:pPr>
    </w:p>
    <w:p w14:paraId="0FB43BA5" w14:textId="2F9C821E" w:rsidR="00D208EF" w:rsidRPr="0029147E" w:rsidRDefault="00D208EF" w:rsidP="008016F1">
      <w:p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  <w:bCs/>
        </w:rPr>
        <w:t>Člankom</w:t>
      </w:r>
      <w:r w:rsidRPr="0029147E">
        <w:rPr>
          <w:rFonts w:ascii="Times New Roman" w:hAnsi="Times New Roman"/>
          <w:bCs/>
        </w:rPr>
        <w:t xml:space="preserve"> 8., stavkom 2. Uredbe o postupcima koji prethode sklapanju pravnih poslova raspolaganja nekretninama u vlasništvu Republike Hrvatske u svrhu prodaje, razvrgnuća suvlasničke zajednice, zamjene, davanja u zakup ili najam te stjecanja nekretnina i drugih stvarnih prava u korist Republike Hrvatske („Narodne novine“ br. 64/25), propisano je da kada se nekretnina prodaje na temelju javnog natječaja, nadležno tijelo donosi odluku o pokretanju postupka prodaje na temelju javnog natječaja i odluku o izboru najpovoljnije</w:t>
      </w:r>
      <w:r>
        <w:rPr>
          <w:rFonts w:ascii="Times New Roman" w:hAnsi="Times New Roman"/>
          <w:bCs/>
        </w:rPr>
        <w:t>g</w:t>
      </w:r>
      <w:r w:rsidRPr="0029147E">
        <w:rPr>
          <w:rFonts w:ascii="Times New Roman" w:hAnsi="Times New Roman"/>
          <w:bCs/>
        </w:rPr>
        <w:t xml:space="preserve"> ponuditelja i prodaji nekretnine.</w:t>
      </w:r>
    </w:p>
    <w:p w14:paraId="2EC826E8" w14:textId="77777777" w:rsidR="0029147E" w:rsidRPr="0029147E" w:rsidRDefault="0029147E" w:rsidP="008016F1">
      <w:pPr>
        <w:tabs>
          <w:tab w:val="left" w:pos="720"/>
        </w:tabs>
        <w:spacing w:after="0" w:line="240" w:lineRule="auto"/>
        <w:jc w:val="both"/>
        <w:rPr>
          <w:rFonts w:ascii="Times New Roman" w:hAnsi="Times New Roman"/>
        </w:rPr>
      </w:pPr>
    </w:p>
    <w:p w14:paraId="4F8964ED" w14:textId="7248CF86" w:rsidR="0029147E" w:rsidRPr="0029147E" w:rsidRDefault="0029147E" w:rsidP="008016F1">
      <w:pPr>
        <w:tabs>
          <w:tab w:val="left" w:pos="720"/>
        </w:tabs>
        <w:spacing w:after="0" w:line="240" w:lineRule="auto"/>
        <w:jc w:val="both"/>
        <w:rPr>
          <w:rFonts w:ascii="Times New Roman" w:hAnsi="Times New Roman"/>
          <w:strike/>
        </w:rPr>
      </w:pPr>
      <w:r w:rsidRPr="0029147E">
        <w:rPr>
          <w:rFonts w:ascii="Times New Roman" w:hAnsi="Times New Roman"/>
        </w:rPr>
        <w:t xml:space="preserve">Slijedom navedenog, predlaže se </w:t>
      </w:r>
      <w:r w:rsidR="00EF3B67">
        <w:rPr>
          <w:rFonts w:ascii="Times New Roman" w:hAnsi="Times New Roman"/>
        </w:rPr>
        <w:t>Gradskom vijeću</w:t>
      </w:r>
      <w:r w:rsidRPr="0029147E">
        <w:rPr>
          <w:rFonts w:ascii="Times New Roman" w:hAnsi="Times New Roman"/>
        </w:rPr>
        <w:t xml:space="preserve"> Grada Karlovca donošenje Odluke o </w:t>
      </w:r>
      <w:r w:rsidR="00EF3B67">
        <w:rPr>
          <w:rFonts w:ascii="Times New Roman" w:hAnsi="Times New Roman"/>
        </w:rPr>
        <w:t xml:space="preserve">izboru najpovoljnijeg ponuditelja </w:t>
      </w:r>
      <w:r w:rsidRPr="0029147E">
        <w:rPr>
          <w:rFonts w:ascii="Times New Roman" w:hAnsi="Times New Roman"/>
        </w:rPr>
        <w:t xml:space="preserve">i prodaji </w:t>
      </w:r>
      <w:r w:rsidR="00665126">
        <w:rPr>
          <w:rFonts w:ascii="Times New Roman" w:hAnsi="Times New Roman"/>
        </w:rPr>
        <w:t>nekretnina</w:t>
      </w:r>
      <w:r w:rsidRPr="0029147E">
        <w:rPr>
          <w:rFonts w:ascii="Times New Roman" w:hAnsi="Times New Roman"/>
        </w:rPr>
        <w:t xml:space="preserve"> u k.o. Karlovac I najpovoljnijem ponuditelju. </w:t>
      </w:r>
    </w:p>
    <w:p w14:paraId="0F87AF8E" w14:textId="77777777" w:rsidR="00F30188" w:rsidRPr="0029147E" w:rsidRDefault="00F30188" w:rsidP="008016F1">
      <w:pPr>
        <w:spacing w:after="0" w:line="240" w:lineRule="auto"/>
        <w:rPr>
          <w:rFonts w:ascii="Times New Roman" w:hAnsi="Times New Roman"/>
        </w:rPr>
      </w:pPr>
    </w:p>
    <w:p w14:paraId="18024796" w14:textId="77777777" w:rsidR="00F30188" w:rsidRPr="0029147E" w:rsidRDefault="00F30188" w:rsidP="008016F1">
      <w:pPr>
        <w:spacing w:after="0" w:line="240" w:lineRule="auto"/>
        <w:jc w:val="center"/>
        <w:rPr>
          <w:rFonts w:ascii="Times New Roman" w:hAnsi="Times New Roman"/>
        </w:rPr>
      </w:pPr>
    </w:p>
    <w:p w14:paraId="22F2F0FB" w14:textId="6E93226F" w:rsidR="00F30188" w:rsidRPr="0029147E" w:rsidRDefault="00F30188" w:rsidP="008016F1">
      <w:pPr>
        <w:spacing w:after="0" w:line="240" w:lineRule="auto"/>
        <w:ind w:left="6372"/>
        <w:jc w:val="both"/>
        <w:rPr>
          <w:rFonts w:ascii="Times New Roman" w:hAnsi="Times New Roman"/>
        </w:rPr>
      </w:pPr>
      <w:r w:rsidRPr="0029147E">
        <w:rPr>
          <w:rFonts w:ascii="Times New Roman" w:hAnsi="Times New Roman"/>
        </w:rPr>
        <w:t xml:space="preserve">             Pripremio</w:t>
      </w:r>
    </w:p>
    <w:p w14:paraId="5D139138" w14:textId="6B42DC28" w:rsidR="00F30188" w:rsidRPr="0029147E" w:rsidRDefault="00F30188" w:rsidP="008016F1">
      <w:pPr>
        <w:spacing w:after="0" w:line="240" w:lineRule="auto"/>
        <w:jc w:val="both"/>
        <w:rPr>
          <w:rFonts w:ascii="Times New Roman" w:hAnsi="Times New Roman"/>
        </w:rPr>
      </w:pPr>
      <w:r w:rsidRPr="0029147E">
        <w:rPr>
          <w:rFonts w:ascii="Times New Roman" w:hAnsi="Times New Roman"/>
        </w:rPr>
        <w:t xml:space="preserve">   </w:t>
      </w:r>
      <w:r w:rsidRPr="0029147E">
        <w:rPr>
          <w:rFonts w:ascii="Times New Roman" w:hAnsi="Times New Roman"/>
        </w:rPr>
        <w:tab/>
      </w:r>
      <w:r w:rsidRPr="0029147E">
        <w:rPr>
          <w:rFonts w:ascii="Times New Roman" w:hAnsi="Times New Roman"/>
        </w:rPr>
        <w:tab/>
      </w:r>
      <w:r w:rsidRPr="0029147E">
        <w:rPr>
          <w:rFonts w:ascii="Times New Roman" w:hAnsi="Times New Roman"/>
        </w:rPr>
        <w:tab/>
      </w:r>
      <w:r w:rsidRPr="0029147E">
        <w:rPr>
          <w:rFonts w:ascii="Times New Roman" w:hAnsi="Times New Roman"/>
        </w:rPr>
        <w:tab/>
      </w:r>
      <w:r w:rsidRPr="0029147E">
        <w:rPr>
          <w:rFonts w:ascii="Times New Roman" w:hAnsi="Times New Roman"/>
        </w:rPr>
        <w:tab/>
      </w:r>
      <w:r w:rsidRPr="0029147E">
        <w:rPr>
          <w:rFonts w:ascii="Times New Roman" w:hAnsi="Times New Roman"/>
        </w:rPr>
        <w:tab/>
      </w:r>
      <w:r w:rsidRPr="0029147E">
        <w:rPr>
          <w:rFonts w:ascii="Times New Roman" w:hAnsi="Times New Roman"/>
        </w:rPr>
        <w:tab/>
      </w:r>
      <w:r w:rsidRPr="0029147E">
        <w:rPr>
          <w:rFonts w:ascii="Times New Roman" w:hAnsi="Times New Roman"/>
        </w:rPr>
        <w:tab/>
        <w:t xml:space="preserve">     Upravni odjel za imovinsko pravne </w:t>
      </w:r>
    </w:p>
    <w:p w14:paraId="52B6E87C" w14:textId="77777777" w:rsidR="00F30188" w:rsidRPr="0029147E" w:rsidRDefault="00F30188" w:rsidP="008016F1">
      <w:pPr>
        <w:spacing w:after="0" w:line="240" w:lineRule="auto"/>
        <w:jc w:val="both"/>
        <w:rPr>
          <w:rFonts w:ascii="Times New Roman" w:hAnsi="Times New Roman"/>
        </w:rPr>
      </w:pPr>
      <w:r w:rsidRPr="0029147E">
        <w:rPr>
          <w:rFonts w:ascii="Times New Roman" w:hAnsi="Times New Roman"/>
        </w:rPr>
        <w:t xml:space="preserve">                                                                                                                poslove i upravljanje imovinom</w:t>
      </w:r>
    </w:p>
    <w:p w14:paraId="4E01C067" w14:textId="77777777" w:rsidR="00F30188" w:rsidRPr="0029147E" w:rsidRDefault="00F30188" w:rsidP="008016F1">
      <w:pPr>
        <w:spacing w:after="0" w:line="240" w:lineRule="auto"/>
        <w:jc w:val="both"/>
        <w:rPr>
          <w:rFonts w:ascii="Times New Roman" w:hAnsi="Times New Roman"/>
        </w:rPr>
      </w:pPr>
      <w:r w:rsidRPr="0029147E">
        <w:rPr>
          <w:rFonts w:ascii="Times New Roman" w:hAnsi="Times New Roman"/>
        </w:rPr>
        <w:tab/>
      </w:r>
      <w:r w:rsidRPr="0029147E">
        <w:rPr>
          <w:rFonts w:ascii="Times New Roman" w:hAnsi="Times New Roman"/>
        </w:rPr>
        <w:tab/>
      </w:r>
      <w:r w:rsidRPr="0029147E">
        <w:rPr>
          <w:rFonts w:ascii="Times New Roman" w:hAnsi="Times New Roman"/>
        </w:rPr>
        <w:tab/>
      </w:r>
      <w:r w:rsidRPr="0029147E">
        <w:rPr>
          <w:rFonts w:ascii="Times New Roman" w:hAnsi="Times New Roman"/>
        </w:rPr>
        <w:tab/>
      </w:r>
      <w:r w:rsidRPr="0029147E">
        <w:rPr>
          <w:rFonts w:ascii="Times New Roman" w:hAnsi="Times New Roman"/>
        </w:rPr>
        <w:tab/>
      </w:r>
      <w:r w:rsidRPr="0029147E">
        <w:rPr>
          <w:rFonts w:ascii="Times New Roman" w:hAnsi="Times New Roman"/>
        </w:rPr>
        <w:tab/>
      </w:r>
      <w:r w:rsidRPr="0029147E">
        <w:rPr>
          <w:rFonts w:ascii="Times New Roman" w:hAnsi="Times New Roman"/>
        </w:rPr>
        <w:tab/>
      </w:r>
      <w:r w:rsidRPr="0029147E">
        <w:rPr>
          <w:rFonts w:ascii="Times New Roman" w:hAnsi="Times New Roman"/>
        </w:rPr>
        <w:tab/>
      </w:r>
      <w:r w:rsidRPr="0029147E">
        <w:rPr>
          <w:rFonts w:ascii="Times New Roman" w:hAnsi="Times New Roman"/>
        </w:rPr>
        <w:tab/>
      </w:r>
      <w:r w:rsidRPr="0029147E">
        <w:rPr>
          <w:rFonts w:ascii="Times New Roman" w:hAnsi="Times New Roman"/>
        </w:rPr>
        <w:tab/>
        <w:t xml:space="preserve">Pročelnica </w:t>
      </w:r>
    </w:p>
    <w:p w14:paraId="343F03B7" w14:textId="77777777" w:rsidR="00F30188" w:rsidRPr="0029147E" w:rsidRDefault="00F30188" w:rsidP="008016F1">
      <w:pPr>
        <w:spacing w:after="0" w:line="240" w:lineRule="auto"/>
        <w:jc w:val="both"/>
        <w:rPr>
          <w:rFonts w:ascii="Times New Roman" w:hAnsi="Times New Roman"/>
        </w:rPr>
      </w:pPr>
      <w:r w:rsidRPr="0029147E">
        <w:rPr>
          <w:rFonts w:ascii="Times New Roman" w:hAnsi="Times New Roman"/>
        </w:rPr>
        <w:tab/>
      </w:r>
      <w:r w:rsidRPr="0029147E">
        <w:rPr>
          <w:rFonts w:ascii="Times New Roman" w:hAnsi="Times New Roman"/>
        </w:rPr>
        <w:tab/>
      </w:r>
      <w:r w:rsidRPr="0029147E">
        <w:rPr>
          <w:rFonts w:ascii="Times New Roman" w:hAnsi="Times New Roman"/>
        </w:rPr>
        <w:tab/>
      </w:r>
      <w:r w:rsidRPr="0029147E">
        <w:rPr>
          <w:rFonts w:ascii="Times New Roman" w:hAnsi="Times New Roman"/>
        </w:rPr>
        <w:tab/>
      </w:r>
      <w:r w:rsidRPr="0029147E">
        <w:rPr>
          <w:rFonts w:ascii="Times New Roman" w:hAnsi="Times New Roman"/>
        </w:rPr>
        <w:tab/>
      </w:r>
      <w:r w:rsidRPr="0029147E">
        <w:rPr>
          <w:rFonts w:ascii="Times New Roman" w:hAnsi="Times New Roman"/>
        </w:rPr>
        <w:tab/>
      </w:r>
      <w:r w:rsidRPr="0029147E">
        <w:rPr>
          <w:rFonts w:ascii="Times New Roman" w:hAnsi="Times New Roman"/>
        </w:rPr>
        <w:tab/>
      </w:r>
      <w:r w:rsidRPr="0029147E">
        <w:rPr>
          <w:rFonts w:ascii="Times New Roman" w:hAnsi="Times New Roman"/>
        </w:rPr>
        <w:tab/>
      </w:r>
      <w:r w:rsidRPr="0029147E">
        <w:rPr>
          <w:rFonts w:ascii="Times New Roman" w:hAnsi="Times New Roman"/>
        </w:rPr>
        <w:tab/>
        <w:t>Marina Pavić Črne, mag. iur.</w:t>
      </w:r>
    </w:p>
    <w:p w14:paraId="3400EF8E" w14:textId="77777777" w:rsidR="00F30188" w:rsidRPr="0029147E" w:rsidRDefault="00F30188" w:rsidP="008016F1">
      <w:pPr>
        <w:spacing w:after="0" w:line="240" w:lineRule="auto"/>
        <w:jc w:val="center"/>
        <w:rPr>
          <w:rFonts w:ascii="Times New Roman" w:hAnsi="Times New Roman"/>
        </w:rPr>
      </w:pPr>
    </w:p>
    <w:p w14:paraId="0926ED9B" w14:textId="77777777" w:rsidR="0029147E" w:rsidRPr="0029147E" w:rsidRDefault="0029147E" w:rsidP="008016F1">
      <w:pPr>
        <w:spacing w:after="0" w:line="240" w:lineRule="auto"/>
        <w:jc w:val="center"/>
        <w:rPr>
          <w:rFonts w:ascii="Times New Roman" w:hAnsi="Times New Roman"/>
        </w:rPr>
      </w:pPr>
    </w:p>
    <w:sectPr w:rsidR="0029147E" w:rsidRPr="0029147E">
      <w:pgSz w:w="11906" w:h="16838"/>
      <w:pgMar w:top="1134" w:right="1440" w:bottom="1440" w:left="1440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AC9C1D" w14:textId="77777777" w:rsidR="002726FE" w:rsidRDefault="002726FE">
      <w:pPr>
        <w:spacing w:after="0" w:line="240" w:lineRule="auto"/>
      </w:pPr>
      <w:r>
        <w:separator/>
      </w:r>
    </w:p>
  </w:endnote>
  <w:endnote w:type="continuationSeparator" w:id="0">
    <w:p w14:paraId="7728E0B2" w14:textId="77777777" w:rsidR="002726FE" w:rsidRDefault="002726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87D83F7" w14:textId="77777777" w:rsidR="002726FE" w:rsidRDefault="002726FE">
      <w:pPr>
        <w:spacing w:after="0" w:line="240" w:lineRule="auto"/>
      </w:pPr>
      <w:r>
        <w:separator/>
      </w:r>
    </w:p>
  </w:footnote>
  <w:footnote w:type="continuationSeparator" w:id="0">
    <w:p w14:paraId="6DC2223C" w14:textId="77777777" w:rsidR="002726FE" w:rsidRDefault="002726F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E50039"/>
    <w:multiLevelType w:val="hybridMultilevel"/>
    <w:tmpl w:val="6CD4A250"/>
    <w:lvl w:ilvl="0" w:tplc="13F2B35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1751AAE"/>
    <w:multiLevelType w:val="hybridMultilevel"/>
    <w:tmpl w:val="FBEC4BE2"/>
    <w:lvl w:ilvl="0" w:tplc="041A000F">
      <w:start w:val="1"/>
      <w:numFmt w:val="decimal"/>
      <w:lvlText w:val="%1."/>
      <w:lvlJc w:val="left"/>
      <w:pPr>
        <w:ind w:left="360" w:hanging="360"/>
      </w:pPr>
    </w:lvl>
    <w:lvl w:ilvl="1" w:tplc="041A0019">
      <w:start w:val="1"/>
      <w:numFmt w:val="lowerLetter"/>
      <w:lvlText w:val="%2."/>
      <w:lvlJc w:val="left"/>
      <w:pPr>
        <w:ind w:left="1080" w:hanging="360"/>
      </w:pPr>
    </w:lvl>
    <w:lvl w:ilvl="2" w:tplc="041A001B">
      <w:start w:val="1"/>
      <w:numFmt w:val="lowerRoman"/>
      <w:lvlText w:val="%3."/>
      <w:lvlJc w:val="right"/>
      <w:pPr>
        <w:ind w:left="1800" w:hanging="180"/>
      </w:pPr>
    </w:lvl>
    <w:lvl w:ilvl="3" w:tplc="041A000F">
      <w:start w:val="1"/>
      <w:numFmt w:val="decimal"/>
      <w:lvlText w:val="%4."/>
      <w:lvlJc w:val="left"/>
      <w:pPr>
        <w:ind w:left="2520" w:hanging="360"/>
      </w:pPr>
    </w:lvl>
    <w:lvl w:ilvl="4" w:tplc="041A0019">
      <w:start w:val="1"/>
      <w:numFmt w:val="lowerLetter"/>
      <w:lvlText w:val="%5."/>
      <w:lvlJc w:val="left"/>
      <w:pPr>
        <w:ind w:left="3240" w:hanging="360"/>
      </w:pPr>
    </w:lvl>
    <w:lvl w:ilvl="5" w:tplc="041A001B">
      <w:start w:val="1"/>
      <w:numFmt w:val="lowerRoman"/>
      <w:lvlText w:val="%6."/>
      <w:lvlJc w:val="right"/>
      <w:pPr>
        <w:ind w:left="3960" w:hanging="180"/>
      </w:pPr>
    </w:lvl>
    <w:lvl w:ilvl="6" w:tplc="041A000F">
      <w:start w:val="1"/>
      <w:numFmt w:val="decimal"/>
      <w:lvlText w:val="%7."/>
      <w:lvlJc w:val="left"/>
      <w:pPr>
        <w:ind w:left="4680" w:hanging="360"/>
      </w:pPr>
    </w:lvl>
    <w:lvl w:ilvl="7" w:tplc="041A0019">
      <w:start w:val="1"/>
      <w:numFmt w:val="lowerLetter"/>
      <w:lvlText w:val="%8."/>
      <w:lvlJc w:val="left"/>
      <w:pPr>
        <w:ind w:left="5400" w:hanging="360"/>
      </w:pPr>
    </w:lvl>
    <w:lvl w:ilvl="8" w:tplc="041A001B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6261E38"/>
    <w:multiLevelType w:val="hybridMultilevel"/>
    <w:tmpl w:val="082829CE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F6E3096"/>
    <w:multiLevelType w:val="hybridMultilevel"/>
    <w:tmpl w:val="AF1A1E5A"/>
    <w:lvl w:ilvl="0" w:tplc="BACA7F06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58C5F72"/>
    <w:multiLevelType w:val="hybridMultilevel"/>
    <w:tmpl w:val="B076484E"/>
    <w:lvl w:ilvl="0" w:tplc="13F2B35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5EC04750"/>
    <w:multiLevelType w:val="hybridMultilevel"/>
    <w:tmpl w:val="68667F9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8055370"/>
    <w:multiLevelType w:val="hybridMultilevel"/>
    <w:tmpl w:val="B77A50BA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703749876">
    <w:abstractNumId w:val="3"/>
  </w:num>
  <w:num w:numId="2" w16cid:durableId="1764911771">
    <w:abstractNumId w:val="2"/>
  </w:num>
  <w:num w:numId="3" w16cid:durableId="1964262528">
    <w:abstractNumId w:val="5"/>
  </w:num>
  <w:num w:numId="4" w16cid:durableId="36406311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7320979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588154858">
    <w:abstractNumId w:val="4"/>
  </w:num>
  <w:num w:numId="7" w16cid:durableId="1134374221">
    <w:abstractNumId w:val="1"/>
  </w:num>
  <w:num w:numId="8" w16cid:durableId="84413061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2048B"/>
    <w:rsid w:val="0001099A"/>
    <w:rsid w:val="0001122D"/>
    <w:rsid w:val="000128EB"/>
    <w:rsid w:val="00014307"/>
    <w:rsid w:val="0004044C"/>
    <w:rsid w:val="000432C2"/>
    <w:rsid w:val="000524AD"/>
    <w:rsid w:val="0006278D"/>
    <w:rsid w:val="00080C89"/>
    <w:rsid w:val="00096CC5"/>
    <w:rsid w:val="000A0B39"/>
    <w:rsid w:val="000B6015"/>
    <w:rsid w:val="000D70C9"/>
    <w:rsid w:val="000F2E00"/>
    <w:rsid w:val="00127B97"/>
    <w:rsid w:val="00156694"/>
    <w:rsid w:val="001654BF"/>
    <w:rsid w:val="001704FA"/>
    <w:rsid w:val="001776B5"/>
    <w:rsid w:val="00184FF9"/>
    <w:rsid w:val="001A46A4"/>
    <w:rsid w:val="001C6F23"/>
    <w:rsid w:val="001E21E7"/>
    <w:rsid w:val="0021240E"/>
    <w:rsid w:val="00221078"/>
    <w:rsid w:val="00224D13"/>
    <w:rsid w:val="00271F51"/>
    <w:rsid w:val="002726FE"/>
    <w:rsid w:val="0029147E"/>
    <w:rsid w:val="002952A8"/>
    <w:rsid w:val="002A1FDC"/>
    <w:rsid w:val="002B1C49"/>
    <w:rsid w:val="002B72BE"/>
    <w:rsid w:val="002D3E8F"/>
    <w:rsid w:val="00306C22"/>
    <w:rsid w:val="00337AED"/>
    <w:rsid w:val="00346094"/>
    <w:rsid w:val="00370D6A"/>
    <w:rsid w:val="00384DD1"/>
    <w:rsid w:val="003A3D4C"/>
    <w:rsid w:val="003A7D2E"/>
    <w:rsid w:val="003B5C74"/>
    <w:rsid w:val="003C5373"/>
    <w:rsid w:val="003D4C56"/>
    <w:rsid w:val="003E14AE"/>
    <w:rsid w:val="003E75E3"/>
    <w:rsid w:val="00402DD3"/>
    <w:rsid w:val="00406CD1"/>
    <w:rsid w:val="00407E55"/>
    <w:rsid w:val="0041244B"/>
    <w:rsid w:val="00414636"/>
    <w:rsid w:val="00436C4F"/>
    <w:rsid w:val="00452A2F"/>
    <w:rsid w:val="004722DC"/>
    <w:rsid w:val="004727AE"/>
    <w:rsid w:val="0049689D"/>
    <w:rsid w:val="004A4662"/>
    <w:rsid w:val="004B5744"/>
    <w:rsid w:val="004B5D5E"/>
    <w:rsid w:val="004C65D2"/>
    <w:rsid w:val="004C7209"/>
    <w:rsid w:val="004E4036"/>
    <w:rsid w:val="0052471C"/>
    <w:rsid w:val="005367AC"/>
    <w:rsid w:val="00536B92"/>
    <w:rsid w:val="00540CB1"/>
    <w:rsid w:val="00543E79"/>
    <w:rsid w:val="00543FE9"/>
    <w:rsid w:val="00545B35"/>
    <w:rsid w:val="00563A75"/>
    <w:rsid w:val="00567D82"/>
    <w:rsid w:val="005756C9"/>
    <w:rsid w:val="0058775E"/>
    <w:rsid w:val="005A3904"/>
    <w:rsid w:val="005B36F1"/>
    <w:rsid w:val="005C0917"/>
    <w:rsid w:val="005D021A"/>
    <w:rsid w:val="005D404C"/>
    <w:rsid w:val="00601895"/>
    <w:rsid w:val="0060656A"/>
    <w:rsid w:val="00611A5D"/>
    <w:rsid w:val="006151AF"/>
    <w:rsid w:val="00640375"/>
    <w:rsid w:val="00644291"/>
    <w:rsid w:val="00645A7F"/>
    <w:rsid w:val="00652900"/>
    <w:rsid w:val="00665126"/>
    <w:rsid w:val="00693314"/>
    <w:rsid w:val="00697B82"/>
    <w:rsid w:val="006B30FD"/>
    <w:rsid w:val="006C0613"/>
    <w:rsid w:val="006C13D9"/>
    <w:rsid w:val="00710695"/>
    <w:rsid w:val="00712A00"/>
    <w:rsid w:val="00724716"/>
    <w:rsid w:val="00734287"/>
    <w:rsid w:val="00737743"/>
    <w:rsid w:val="0075250E"/>
    <w:rsid w:val="00754432"/>
    <w:rsid w:val="00786C67"/>
    <w:rsid w:val="00795665"/>
    <w:rsid w:val="007A57B9"/>
    <w:rsid w:val="007B3DA6"/>
    <w:rsid w:val="007E129E"/>
    <w:rsid w:val="007E1A56"/>
    <w:rsid w:val="007E206A"/>
    <w:rsid w:val="007F23D6"/>
    <w:rsid w:val="007F3C8F"/>
    <w:rsid w:val="008016F1"/>
    <w:rsid w:val="00812483"/>
    <w:rsid w:val="00821539"/>
    <w:rsid w:val="00842434"/>
    <w:rsid w:val="00857526"/>
    <w:rsid w:val="008627BD"/>
    <w:rsid w:val="00866D95"/>
    <w:rsid w:val="00877925"/>
    <w:rsid w:val="0088717A"/>
    <w:rsid w:val="00893658"/>
    <w:rsid w:val="0089597F"/>
    <w:rsid w:val="008B2741"/>
    <w:rsid w:val="008B5209"/>
    <w:rsid w:val="008D6B00"/>
    <w:rsid w:val="00910204"/>
    <w:rsid w:val="00926907"/>
    <w:rsid w:val="009278EC"/>
    <w:rsid w:val="00941C38"/>
    <w:rsid w:val="0094264C"/>
    <w:rsid w:val="00966505"/>
    <w:rsid w:val="009679B8"/>
    <w:rsid w:val="00983B0A"/>
    <w:rsid w:val="00985AA8"/>
    <w:rsid w:val="00990CDC"/>
    <w:rsid w:val="009B2F7E"/>
    <w:rsid w:val="009B7A56"/>
    <w:rsid w:val="009C2E50"/>
    <w:rsid w:val="009D0D69"/>
    <w:rsid w:val="009D47D0"/>
    <w:rsid w:val="009D689A"/>
    <w:rsid w:val="009E28BE"/>
    <w:rsid w:val="009E3F11"/>
    <w:rsid w:val="009F385C"/>
    <w:rsid w:val="00A07F27"/>
    <w:rsid w:val="00A253CE"/>
    <w:rsid w:val="00A31565"/>
    <w:rsid w:val="00A36A7C"/>
    <w:rsid w:val="00A435DD"/>
    <w:rsid w:val="00A4768E"/>
    <w:rsid w:val="00A73E42"/>
    <w:rsid w:val="00A74401"/>
    <w:rsid w:val="00A93D63"/>
    <w:rsid w:val="00AD257A"/>
    <w:rsid w:val="00AE0328"/>
    <w:rsid w:val="00AE1501"/>
    <w:rsid w:val="00AE4FA8"/>
    <w:rsid w:val="00AE6436"/>
    <w:rsid w:val="00B04E14"/>
    <w:rsid w:val="00B32111"/>
    <w:rsid w:val="00B45472"/>
    <w:rsid w:val="00B52284"/>
    <w:rsid w:val="00B56CCF"/>
    <w:rsid w:val="00B931C4"/>
    <w:rsid w:val="00B95F33"/>
    <w:rsid w:val="00B96DC1"/>
    <w:rsid w:val="00BC5BBD"/>
    <w:rsid w:val="00BD020D"/>
    <w:rsid w:val="00BD16A0"/>
    <w:rsid w:val="00BD7FA1"/>
    <w:rsid w:val="00C05687"/>
    <w:rsid w:val="00C22B83"/>
    <w:rsid w:val="00C379FF"/>
    <w:rsid w:val="00C41D20"/>
    <w:rsid w:val="00C427E2"/>
    <w:rsid w:val="00C42E71"/>
    <w:rsid w:val="00C43F23"/>
    <w:rsid w:val="00C55CD4"/>
    <w:rsid w:val="00C72B07"/>
    <w:rsid w:val="00C739D6"/>
    <w:rsid w:val="00C822BD"/>
    <w:rsid w:val="00CC25CD"/>
    <w:rsid w:val="00CD59D2"/>
    <w:rsid w:val="00CE6362"/>
    <w:rsid w:val="00D0758F"/>
    <w:rsid w:val="00D208EF"/>
    <w:rsid w:val="00D440DF"/>
    <w:rsid w:val="00D84BCE"/>
    <w:rsid w:val="00D866F0"/>
    <w:rsid w:val="00D966A7"/>
    <w:rsid w:val="00DA64CF"/>
    <w:rsid w:val="00DD6F85"/>
    <w:rsid w:val="00DE6DA5"/>
    <w:rsid w:val="00DF732A"/>
    <w:rsid w:val="00E13D12"/>
    <w:rsid w:val="00E2048B"/>
    <w:rsid w:val="00E3084F"/>
    <w:rsid w:val="00E47149"/>
    <w:rsid w:val="00E53B2B"/>
    <w:rsid w:val="00E879AD"/>
    <w:rsid w:val="00E9495C"/>
    <w:rsid w:val="00EB0FE0"/>
    <w:rsid w:val="00EF3B67"/>
    <w:rsid w:val="00EF509C"/>
    <w:rsid w:val="00F04442"/>
    <w:rsid w:val="00F1301B"/>
    <w:rsid w:val="00F2031E"/>
    <w:rsid w:val="00F27903"/>
    <w:rsid w:val="00F30188"/>
    <w:rsid w:val="00F36AEF"/>
    <w:rsid w:val="00F408A1"/>
    <w:rsid w:val="00F44393"/>
    <w:rsid w:val="00F44501"/>
    <w:rsid w:val="00F47646"/>
    <w:rsid w:val="00F62932"/>
    <w:rsid w:val="00F754D6"/>
    <w:rsid w:val="00F771BC"/>
    <w:rsid w:val="00F921E8"/>
    <w:rsid w:val="00F92607"/>
    <w:rsid w:val="00F94DFB"/>
    <w:rsid w:val="00FA52EC"/>
    <w:rsid w:val="00FC0D23"/>
    <w:rsid w:val="00FE49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A78D8A"/>
  <w15:chartTrackingRefBased/>
  <w15:docId w15:val="{71EFE742-D99D-4565-A281-F862622B43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theme="minorBidi"/>
        <w:kern w:val="2"/>
        <w:sz w:val="24"/>
        <w:szCs w:val="22"/>
        <w:lang w:val="hr-H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2048B"/>
    <w:rPr>
      <w:rFonts w:ascii="Calibri" w:eastAsia="Calibri" w:hAnsi="Calibri" w:cs="Times New Roman"/>
      <w:kern w:val="0"/>
      <w:sz w:val="22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E2048B"/>
    <w:pPr>
      <w:spacing w:after="0" w:line="240" w:lineRule="auto"/>
    </w:pPr>
    <w:rPr>
      <w:rFonts w:ascii="Calibri" w:eastAsia="Calibri" w:hAnsi="Calibri" w:cs="Times New Roman"/>
      <w:kern w:val="0"/>
      <w:sz w:val="22"/>
      <w:lang w:val="en-US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E204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2048B"/>
    <w:rPr>
      <w:rFonts w:ascii="Calibri" w:eastAsia="Calibri" w:hAnsi="Calibri" w:cs="Times New Roman"/>
      <w:kern w:val="0"/>
      <w:sz w:val="22"/>
      <w14:ligatures w14:val="none"/>
    </w:rPr>
  </w:style>
  <w:style w:type="paragraph" w:styleId="ListParagraph">
    <w:name w:val="List Paragraph"/>
    <w:basedOn w:val="Normal"/>
    <w:uiPriority w:val="34"/>
    <w:qFormat/>
    <w:rsid w:val="000F2E00"/>
    <w:pPr>
      <w:ind w:left="720"/>
      <w:contextualSpacing/>
    </w:pPr>
  </w:style>
  <w:style w:type="paragraph" w:styleId="Footer">
    <w:name w:val="footer"/>
    <w:basedOn w:val="Normal"/>
    <w:link w:val="FooterChar"/>
    <w:uiPriority w:val="99"/>
    <w:unhideWhenUsed/>
    <w:rsid w:val="009D47D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D47D0"/>
    <w:rPr>
      <w:rFonts w:ascii="Calibri" w:eastAsia="Calibri" w:hAnsi="Calibri" w:cs="Times New Roman"/>
      <w:kern w:val="0"/>
      <w:sz w:val="22"/>
      <w14:ligatures w14:val="none"/>
    </w:rPr>
  </w:style>
  <w:style w:type="table" w:styleId="TableGrid">
    <w:name w:val="Table Grid"/>
    <w:basedOn w:val="TableNormal"/>
    <w:uiPriority w:val="59"/>
    <w:rsid w:val="000A0B39"/>
    <w:pPr>
      <w:spacing w:after="0" w:line="240" w:lineRule="auto"/>
    </w:pPr>
    <w:rPr>
      <w:rFonts w:asciiTheme="minorHAnsi" w:hAnsiTheme="minorHAnsi"/>
      <w:kern w:val="0"/>
      <w:sz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F771BC"/>
    <w:pPr>
      <w:spacing w:after="0" w:line="240" w:lineRule="auto"/>
    </w:pPr>
    <w:rPr>
      <w:rFonts w:ascii="Calibri" w:eastAsia="Calibri" w:hAnsi="Calibri" w:cs="Times New Roman"/>
      <w:kern w:val="0"/>
      <w:sz w:val="22"/>
      <w14:ligatures w14:val="none"/>
    </w:rPr>
  </w:style>
  <w:style w:type="character" w:styleId="CommentReference">
    <w:name w:val="annotation reference"/>
    <w:basedOn w:val="DefaultParagraphFont"/>
    <w:uiPriority w:val="99"/>
    <w:semiHidden/>
    <w:unhideWhenUsed/>
    <w:rsid w:val="00C55CD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C55CD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C55CD4"/>
    <w:rPr>
      <w:rFonts w:ascii="Calibri" w:eastAsia="Calibri" w:hAnsi="Calibri" w:cs="Times New Roman"/>
      <w:kern w:val="0"/>
      <w:sz w:val="20"/>
      <w:szCs w:val="20"/>
      <w14:ligatures w14:val="non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55CD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55CD4"/>
    <w:rPr>
      <w:rFonts w:ascii="Calibri" w:eastAsia="Calibri" w:hAnsi="Calibri" w:cs="Times New Roman"/>
      <w:b/>
      <w:bCs/>
      <w:kern w:val="0"/>
      <w:sz w:val="20"/>
      <w:szCs w:val="20"/>
      <w14:ligatures w14:val="none"/>
    </w:rPr>
  </w:style>
  <w:style w:type="character" w:customStyle="1" w:styleId="Zadanifontodlomka">
    <w:name w:val="Zadani font odlomka"/>
    <w:rsid w:val="00A07F2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20A42F66F60834DA97BF97380977CFD" ma:contentTypeVersion="18" ma:contentTypeDescription="Stvaranje novog dokumenta." ma:contentTypeScope="" ma:versionID="b29d724699228d0dbe976639805d20f1">
  <xsd:schema xmlns:xsd="http://www.w3.org/2001/XMLSchema" xmlns:xs="http://www.w3.org/2001/XMLSchema" xmlns:p="http://schemas.microsoft.com/office/2006/metadata/properties" xmlns:ns2="e316c462-89d3-4e08-9a0c-46104fb487d1" xmlns:ns3="980f9652-7168-49c4-94ba-f96babf4e92d" targetNamespace="http://schemas.microsoft.com/office/2006/metadata/properties" ma:root="true" ma:fieldsID="4bf99cf1e2569c7963cddf8c15a51357" ns2:_="" ns3:_="">
    <xsd:import namespace="e316c462-89d3-4e08-9a0c-46104fb487d1"/>
    <xsd:import namespace="980f9652-7168-49c4-94ba-f96babf4e92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OCR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16c462-89d3-4e08-9a0c-46104fb487d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lcf76f155ced4ddcb4097134ff3c332f" ma:index="20" nillable="true" ma:taxonomy="true" ma:internalName="lcf76f155ced4ddcb4097134ff3c332f" ma:taxonomyFieldName="MediaServiceImageTags" ma:displayName="Oznake slika" ma:readOnly="false" ma:fieldId="{5cf76f15-5ced-4ddc-b409-7134ff3c332f}" ma:taxonomyMulti="true" ma:sspId="b9aad1d1-6fce-4d48-ab64-f62650dd02f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2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4" nillable="true" ma:displayName="Location" ma:description="" ma:indexed="true" ma:internalName="MediaServiceLocation" ma:readOnly="true">
      <xsd:simpleType>
        <xsd:restriction base="dms:Text"/>
      </xsd:simpleType>
    </xsd:element>
    <xsd:element name="MediaLengthInSeconds" ma:index="25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80f9652-7168-49c4-94ba-f96babf4e92d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Zajednički se koristi s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ji o zajedničkom korištenju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60d44c7c-861b-49c2-b5e1-31c5c6d698b8}" ma:internalName="TaxCatchAll" ma:showField="CatchAllData" ma:web="980f9652-7168-49c4-94ba-f96babf4e92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sadržaja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980f9652-7168-49c4-94ba-f96babf4e92d" xsi:nil="true"/>
    <lcf76f155ced4ddcb4097134ff3c332f xmlns="e316c462-89d3-4e08-9a0c-46104fb487d1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72DAB554-E318-4D47-BDC2-C9D0BD463B43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4FA5CA3-2665-4929-B622-CD3A1403DE3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316c462-89d3-4e08-9a0c-46104fb487d1"/>
    <ds:schemaRef ds:uri="980f9652-7168-49c4-94ba-f96babf4e92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32C696C-BC0F-4E0D-81B0-A3971BA2917C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3BCFE055-1C64-4AD1-95A6-147082CAE3C5}">
  <ds:schemaRefs>
    <ds:schemaRef ds:uri="http://schemas.microsoft.com/office/2006/metadata/properties"/>
    <ds:schemaRef ds:uri="http://schemas.microsoft.com/office/infopath/2007/PartnerControls"/>
    <ds:schemaRef ds:uri="980f9652-7168-49c4-94ba-f96babf4e92d"/>
    <ds:schemaRef ds:uri="e316c462-89d3-4e08-9a0c-46104fb487d1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</Pages>
  <Words>1162</Words>
  <Characters>6625</Characters>
  <Application>Microsoft Office Word</Application>
  <DocSecurity>0</DocSecurity>
  <Lines>55</Lines>
  <Paragraphs>15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7772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Marijana Šarčević</dc:creator>
  <cp:keywords/>
  <dc:description/>
  <cp:lastModifiedBy>Mirna Mileusnić</cp:lastModifiedBy>
  <cp:revision>6</cp:revision>
  <cp:lastPrinted>2025-10-16T11:03:00Z</cp:lastPrinted>
  <dcterms:created xsi:type="dcterms:W3CDTF">2026-02-11T07:50:00Z</dcterms:created>
  <dcterms:modified xsi:type="dcterms:W3CDTF">2026-02-11T08:08:00Z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0x010100820A42F66F60834DA97BF97380977CFD</vt:lpwstr>
  </property>
  <property fmtid="{D5CDD505-2E9C-101B-9397-08002B2CF9AE}" pid="3" name="MediaServiceImageTags">
    <vt:lpwstr/>
  </property>
</Properties>
</file>